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47365" w14:textId="77777777" w:rsidR="00CE6B3D" w:rsidRPr="00D24205" w:rsidRDefault="00A539D0" w:rsidP="00257929">
      <w:pPr>
        <w:spacing w:after="0" w:line="240" w:lineRule="auto"/>
        <w:rPr>
          <w:b/>
        </w:rPr>
      </w:pPr>
      <w:r w:rsidRPr="00524C3B">
        <w:rPr>
          <w:rFonts w:ascii="Arial" w:hAnsi="Arial" w:cs="Arial"/>
          <w:noProof/>
          <w:sz w:val="18"/>
          <w:szCs w:val="18"/>
        </w:rPr>
        <mc:AlternateContent>
          <mc:Choice Requires="wps">
            <w:drawing>
              <wp:anchor distT="0" distB="0" distL="114300" distR="114300" simplePos="0" relativeHeight="251657216" behindDoc="0" locked="0" layoutInCell="1" allowOverlap="1" wp14:anchorId="5C7F0B3B" wp14:editId="10DEC328">
                <wp:simplePos x="0" y="0"/>
                <wp:positionH relativeFrom="column">
                  <wp:posOffset>3396615</wp:posOffset>
                </wp:positionH>
                <wp:positionV relativeFrom="paragraph">
                  <wp:posOffset>-209550</wp:posOffset>
                </wp:positionV>
                <wp:extent cx="3804285" cy="685800"/>
                <wp:effectExtent l="571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685800"/>
                        </a:xfrm>
                        <a:prstGeom prst="rect">
                          <a:avLst/>
                        </a:prstGeom>
                        <a:solidFill>
                          <a:srgbClr val="FFFFFF"/>
                        </a:solidFill>
                        <a:ln w="9525">
                          <a:solidFill>
                            <a:srgbClr val="000000"/>
                          </a:solidFill>
                          <a:miter lim="800000"/>
                          <a:headEnd/>
                          <a:tailEnd/>
                        </a:ln>
                      </wps:spPr>
                      <wps:txbx>
                        <w:txbxContent>
                          <w:p w14:paraId="1AF78E50" w14:textId="77777777" w:rsidR="001969E5" w:rsidRPr="00D57EF1" w:rsidRDefault="001969E5" w:rsidP="00524C3B">
                            <w:pPr>
                              <w:spacing w:after="0" w:line="240" w:lineRule="auto"/>
                              <w:rPr>
                                <w:b/>
                                <w:sz w:val="18"/>
                                <w:szCs w:val="18"/>
                              </w:rPr>
                            </w:pPr>
                            <w:r w:rsidRPr="00D57EF1">
                              <w:rPr>
                                <w:b/>
                                <w:sz w:val="18"/>
                                <w:szCs w:val="18"/>
                              </w:rPr>
                              <w:t>YOU MUST HAVE PRE-APPROVAL</w:t>
                            </w:r>
                            <w:r w:rsidRPr="00D57EF1">
                              <w:rPr>
                                <w:sz w:val="18"/>
                                <w:szCs w:val="18"/>
                              </w:rPr>
                              <w:t xml:space="preserve"> from the College of Engineering Academic Dean’s office, 212 Hancock Hall, even if a course may show in the Transfer Equivalency Database. </w:t>
                            </w:r>
                            <w:r w:rsidRPr="00D57EF1">
                              <w:rPr>
                                <w:b/>
                                <w:sz w:val="18"/>
                                <w:szCs w:val="18"/>
                              </w:rPr>
                              <w:t>DO NOT ASSUME A COURSE IS AUTOMATICALLY APPROVED.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7.45pt;margin-top:-16.5pt;width:299.5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">
                <v:textbox>
                  <w:txbxContent>
                    <w:p w:rsidR="001969E5" w:rsidRPr="00D57EF1" w:rsidRDefault="001969E5" w:rsidP="00524C3B">
                      <w:pPr>
                        <w:spacing w:after="0" w:line="240" w:lineRule="auto"/>
                        <w:rPr>
                          <w:b/>
                          <w:sz w:val="18"/>
                          <w:szCs w:val="18"/>
                        </w:rPr>
                      </w:pPr>
                      <w:r w:rsidRPr="00D57EF1">
                        <w:rPr>
                          <w:b/>
                          <w:sz w:val="18"/>
                          <w:szCs w:val="18"/>
                        </w:rPr>
                        <w:t>YOU MUST HAVE PRE-APPROVAL</w:t>
                      </w:r>
                      <w:r w:rsidRPr="00D57EF1">
                        <w:rPr>
                          <w:sz w:val="18"/>
                          <w:szCs w:val="18"/>
                        </w:rPr>
                        <w:t xml:space="preserve"> from the College of Engineering Academic Dean’s office, 212 Hancock Hall, even if a course may show in the Transfer Equivalency Database. </w:t>
                      </w:r>
                      <w:r w:rsidRPr="00D57EF1">
                        <w:rPr>
                          <w:b/>
                          <w:sz w:val="18"/>
                          <w:szCs w:val="18"/>
                        </w:rPr>
                        <w:t>DO NOT ASSUME A COURSE IS AUTOMATICALLY APPROVED.</w:t>
                      </w:r>
                    </w:p>
                  </w:txbxContent>
                </v:textbox>
              </v:shape>
            </w:pict>
          </mc:Fallback>
        </mc:AlternateContent>
      </w:r>
      <w:r w:rsidR="00CE6B3D" w:rsidRPr="00D24205">
        <w:rPr>
          <w:b/>
        </w:rPr>
        <w:t>COLLEGE OF ENGINEERING</w:t>
      </w:r>
    </w:p>
    <w:p w14:paraId="071B9FAE" w14:textId="77777777" w:rsidR="00CE6B3D" w:rsidRDefault="00CE6B3D" w:rsidP="00257929">
      <w:pPr>
        <w:spacing w:after="0" w:line="240" w:lineRule="auto"/>
        <w:rPr>
          <w:b/>
        </w:rPr>
      </w:pPr>
      <w:r w:rsidRPr="00D24205">
        <w:rPr>
          <w:b/>
        </w:rPr>
        <w:t>Transfer Credit Request</w:t>
      </w:r>
    </w:p>
    <w:p w14:paraId="49C997F6" w14:textId="77777777" w:rsidR="00956C5A" w:rsidRPr="00D24205" w:rsidRDefault="00F17CFE" w:rsidP="00257929">
      <w:pPr>
        <w:spacing w:after="0" w:line="240" w:lineRule="auto"/>
        <w:rPr>
          <w:b/>
          <w:sz w:val="18"/>
          <w:szCs w:val="18"/>
        </w:rPr>
      </w:pPr>
      <w:r>
        <w:rPr>
          <w:b/>
        </w:rPr>
        <w:t>For U.S. Schools EXCEPT</w:t>
      </w:r>
      <w:r w:rsidR="00956C5A">
        <w:rPr>
          <w:b/>
        </w:rPr>
        <w:t xml:space="preserve"> Virginia Community Colleges</w:t>
      </w:r>
    </w:p>
    <w:p w14:paraId="55D78DF9" w14:textId="77777777" w:rsidR="00CE6B3D" w:rsidRPr="00D24205" w:rsidRDefault="00CE6B3D" w:rsidP="00CE6B3D">
      <w:pPr>
        <w:spacing w:after="0" w:line="240" w:lineRule="auto"/>
        <w:rPr>
          <w:rFonts w:ascii="Arial Narrow" w:hAnsi="Arial Narrow"/>
          <w:sz w:val="12"/>
          <w:szCs w:val="12"/>
        </w:rPr>
      </w:pPr>
    </w:p>
    <w:p w14:paraId="496E6445" w14:textId="77777777" w:rsidR="00CE6B3D" w:rsidRPr="00597BFD" w:rsidRDefault="00CE6B3D" w:rsidP="00CE6B3D">
      <w:pPr>
        <w:spacing w:after="0" w:line="240" w:lineRule="auto"/>
        <w:rPr>
          <w:rFonts w:ascii="Arial Narrow" w:hAnsi="Arial Narrow"/>
          <w:sz w:val="18"/>
          <w:szCs w:val="18"/>
        </w:rPr>
      </w:pPr>
      <w:r w:rsidRPr="00597BFD">
        <w:rPr>
          <w:rFonts w:ascii="Arial Narrow" w:hAnsi="Arial Narrow"/>
          <w:sz w:val="18"/>
          <w:szCs w:val="18"/>
        </w:rPr>
        <w:t>Credit may be transferred to Virginia Tech for pre-approved coursework taken at another accredited college/university provided it appears on an official transcript sent directly from the transfer school to the Virginia Tech Registrar, (0134) Virginia Tech, Blacksburg, VA 24061,  within one calendar year after completion of the coursework and meets the following conditions:</w:t>
      </w:r>
    </w:p>
    <w:p w14:paraId="2B098A9A" w14:textId="77777777" w:rsidR="00CE6B3D" w:rsidRPr="0098269D" w:rsidRDefault="00CE6B3D" w:rsidP="00CE6B3D">
      <w:pPr>
        <w:spacing w:after="0" w:line="240" w:lineRule="auto"/>
        <w:rPr>
          <w:rFonts w:ascii="Arial Narrow" w:hAnsi="Arial Narrow"/>
          <w:sz w:val="18"/>
          <w:szCs w:val="18"/>
        </w:rPr>
      </w:pPr>
      <w:r w:rsidRPr="00597BFD">
        <w:rPr>
          <w:rFonts w:ascii="Arial Narrow" w:hAnsi="Arial Narrow"/>
          <w:sz w:val="18"/>
          <w:szCs w:val="18"/>
        </w:rPr>
        <w:t xml:space="preserve"> </w:t>
      </w:r>
      <w:r w:rsidRPr="00696FDC">
        <w:rPr>
          <w:rFonts w:ascii="Arial Narrow" w:hAnsi="Arial Narrow"/>
          <w:b/>
          <w:sz w:val="18"/>
          <w:szCs w:val="18"/>
        </w:rPr>
        <w:t>POLICIES:</w:t>
      </w:r>
    </w:p>
    <w:p w14:paraId="28170020" w14:textId="77777777" w:rsidR="00CE6B3D" w:rsidRPr="00597BFD" w:rsidRDefault="00CE6B3D" w:rsidP="00CE6B3D">
      <w:pPr>
        <w:pStyle w:val="ListParagraph"/>
        <w:numPr>
          <w:ilvl w:val="0"/>
          <w:numId w:val="1"/>
        </w:numPr>
        <w:spacing w:after="0" w:line="240" w:lineRule="auto"/>
        <w:rPr>
          <w:rFonts w:ascii="Arial Narrow" w:hAnsi="Arial Narrow"/>
          <w:sz w:val="18"/>
          <w:szCs w:val="18"/>
        </w:rPr>
        <w:sectPr w:rsidR="00CE6B3D" w:rsidRPr="00597BFD" w:rsidSect="00257929">
          <w:footerReference w:type="default" r:id="rId7"/>
          <w:pgSz w:w="12240" w:h="15840"/>
          <w:pgMar w:top="720" w:right="720" w:bottom="720" w:left="720" w:header="720" w:footer="720" w:gutter="0"/>
          <w:cols w:space="720"/>
          <w:docGrid w:linePitch="360"/>
        </w:sectPr>
      </w:pPr>
    </w:p>
    <w:p w14:paraId="156C9EB9" w14:textId="77777777" w:rsidR="00CE6B3D" w:rsidRPr="00597BFD" w:rsidRDefault="00CE6B3D" w:rsidP="00257929">
      <w:pPr>
        <w:pStyle w:val="ListParagraph"/>
        <w:numPr>
          <w:ilvl w:val="0"/>
          <w:numId w:val="5"/>
        </w:numPr>
        <w:spacing w:after="0" w:line="240" w:lineRule="auto"/>
        <w:rPr>
          <w:rFonts w:ascii="Arial Narrow" w:hAnsi="Arial Narrow"/>
          <w:sz w:val="18"/>
          <w:szCs w:val="18"/>
        </w:rPr>
      </w:pPr>
      <w:r w:rsidRPr="00597BFD">
        <w:rPr>
          <w:rFonts w:ascii="Arial Narrow" w:hAnsi="Arial Narrow"/>
          <w:sz w:val="18"/>
          <w:szCs w:val="18"/>
        </w:rPr>
        <w:lastRenderedPageBreak/>
        <w:t>Courses in which a C or higher grade is earned are considered for transfer (Pass/Fail courses are not considered). Credits transfer, grades do not.</w:t>
      </w:r>
    </w:p>
    <w:p w14:paraId="0311E38C" w14:textId="77777777" w:rsidR="00CE6B3D" w:rsidRPr="00597BFD" w:rsidRDefault="00CE6B3D" w:rsidP="00257929">
      <w:pPr>
        <w:pStyle w:val="ListParagraph"/>
        <w:numPr>
          <w:ilvl w:val="0"/>
          <w:numId w:val="5"/>
        </w:numPr>
        <w:spacing w:after="0" w:line="240" w:lineRule="auto"/>
        <w:rPr>
          <w:rFonts w:ascii="Arial Narrow" w:hAnsi="Arial Narrow"/>
          <w:sz w:val="18"/>
          <w:szCs w:val="18"/>
        </w:rPr>
      </w:pPr>
      <w:r w:rsidRPr="00597BFD">
        <w:rPr>
          <w:rFonts w:ascii="Arial Narrow" w:hAnsi="Arial Narrow"/>
          <w:sz w:val="18"/>
          <w:szCs w:val="18"/>
        </w:rPr>
        <w:t>Courses will be transferred as equivalent Virginia Tech courses as determined by the appropriate department. If there is no</w:t>
      </w:r>
      <w:r w:rsidR="008D2736">
        <w:rPr>
          <w:rFonts w:ascii="Arial Narrow" w:hAnsi="Arial Narrow"/>
          <w:sz w:val="18"/>
          <w:szCs w:val="18"/>
        </w:rPr>
        <w:t xml:space="preserve"> </w:t>
      </w:r>
      <w:r w:rsidRPr="00597BFD">
        <w:rPr>
          <w:rFonts w:ascii="Arial Narrow" w:hAnsi="Arial Narrow"/>
          <w:sz w:val="18"/>
          <w:szCs w:val="18"/>
        </w:rPr>
        <w:t>equivalent Virginia Tech course, transfer credit may be awarded as a Free Elective.</w:t>
      </w:r>
    </w:p>
    <w:p w14:paraId="60531825" w14:textId="77777777" w:rsidR="00CE6B3D" w:rsidRPr="00597BFD" w:rsidRDefault="00CE6B3D" w:rsidP="00257929">
      <w:pPr>
        <w:pStyle w:val="ListParagraph"/>
        <w:numPr>
          <w:ilvl w:val="0"/>
          <w:numId w:val="5"/>
        </w:numPr>
        <w:spacing w:after="0" w:line="240" w:lineRule="auto"/>
        <w:rPr>
          <w:rFonts w:ascii="Arial Narrow" w:hAnsi="Arial Narrow"/>
          <w:sz w:val="18"/>
          <w:szCs w:val="18"/>
        </w:rPr>
      </w:pPr>
      <w:r w:rsidRPr="00597BFD">
        <w:rPr>
          <w:rFonts w:ascii="Arial Narrow" w:hAnsi="Arial Narrow"/>
          <w:sz w:val="18"/>
          <w:szCs w:val="18"/>
        </w:rPr>
        <w:t>Courses which are not considered by the College of Engineering to be appropriate at the University level may not transfer. If you take a course which was not approved in advance, you run the risk of not getting transfer credit.</w:t>
      </w:r>
    </w:p>
    <w:p w14:paraId="6ED23CAD" w14:textId="77777777" w:rsidR="00A44AD0" w:rsidRPr="00597BFD" w:rsidRDefault="00A44AD0" w:rsidP="00257929">
      <w:pPr>
        <w:pStyle w:val="ListParagraph"/>
        <w:numPr>
          <w:ilvl w:val="0"/>
          <w:numId w:val="5"/>
        </w:numPr>
        <w:spacing w:after="0" w:line="240" w:lineRule="auto"/>
        <w:rPr>
          <w:rFonts w:ascii="Arial Narrow" w:hAnsi="Arial Narrow"/>
          <w:sz w:val="18"/>
          <w:szCs w:val="18"/>
        </w:rPr>
      </w:pPr>
      <w:r w:rsidRPr="00597BFD">
        <w:rPr>
          <w:rFonts w:ascii="Arial Narrow" w:hAnsi="Arial Narrow"/>
          <w:sz w:val="18"/>
          <w:szCs w:val="18"/>
        </w:rPr>
        <w:t>Where credit hours given at the other school exceeds that for the equivalent Virginia Tech course, only the Virginia Tech credit hours will be granted.</w:t>
      </w:r>
    </w:p>
    <w:p w14:paraId="126EA5A6" w14:textId="77777777" w:rsidR="00597BFD" w:rsidRDefault="00A44AD0" w:rsidP="00257929">
      <w:pPr>
        <w:pStyle w:val="ListParagraph"/>
        <w:numPr>
          <w:ilvl w:val="0"/>
          <w:numId w:val="5"/>
        </w:numPr>
        <w:spacing w:after="0" w:line="240" w:lineRule="auto"/>
        <w:rPr>
          <w:rFonts w:ascii="Arial Narrow" w:hAnsi="Arial Narrow"/>
          <w:sz w:val="18"/>
          <w:szCs w:val="18"/>
        </w:rPr>
      </w:pPr>
      <w:r w:rsidRPr="00597BFD">
        <w:rPr>
          <w:rFonts w:ascii="Arial Narrow" w:hAnsi="Arial Narrow"/>
          <w:sz w:val="18"/>
          <w:szCs w:val="18"/>
        </w:rPr>
        <w:t xml:space="preserve">Home study or correspondence courses do not transfer. AP scores must be sent from the College Board. Courses taken </w:t>
      </w:r>
      <w:r w:rsidR="00F17CFE">
        <w:rPr>
          <w:rFonts w:ascii="Arial Narrow" w:hAnsi="Arial Narrow"/>
          <w:sz w:val="18"/>
          <w:szCs w:val="18"/>
        </w:rPr>
        <w:t>as credit-by-</w:t>
      </w:r>
      <w:r w:rsidR="008D2736">
        <w:rPr>
          <w:rFonts w:ascii="Arial Narrow" w:hAnsi="Arial Narrow"/>
          <w:sz w:val="18"/>
          <w:szCs w:val="18"/>
        </w:rPr>
        <w:t>exam or as advance</w:t>
      </w:r>
      <w:r w:rsidRPr="00597BFD">
        <w:rPr>
          <w:rFonts w:ascii="Arial Narrow" w:hAnsi="Arial Narrow"/>
          <w:sz w:val="18"/>
          <w:szCs w:val="18"/>
        </w:rPr>
        <w:t>d standing at another school do not transfer.</w:t>
      </w:r>
    </w:p>
    <w:p w14:paraId="39D57AE4" w14:textId="77777777" w:rsidR="00A44AD0" w:rsidRPr="00597BFD" w:rsidRDefault="00A44AD0" w:rsidP="00257929">
      <w:pPr>
        <w:pStyle w:val="ListParagraph"/>
        <w:numPr>
          <w:ilvl w:val="0"/>
          <w:numId w:val="5"/>
        </w:numPr>
        <w:spacing w:after="0" w:line="240" w:lineRule="auto"/>
        <w:rPr>
          <w:rFonts w:ascii="Arial Narrow" w:hAnsi="Arial Narrow"/>
          <w:sz w:val="18"/>
          <w:szCs w:val="18"/>
        </w:rPr>
      </w:pPr>
      <w:r w:rsidRPr="00597BFD">
        <w:rPr>
          <w:rFonts w:ascii="Arial Narrow" w:hAnsi="Arial Narrow"/>
          <w:sz w:val="18"/>
          <w:szCs w:val="18"/>
        </w:rPr>
        <w:t>A course passed at Virginia Tech takes priority over an equivalent transfer course, regardless of when the transfer course is taken or grade earned. Courses that duplicate previously studied material will not transfer.</w:t>
      </w:r>
    </w:p>
    <w:p w14:paraId="4DD84F66" w14:textId="77777777" w:rsidR="00A44AD0" w:rsidRPr="00597BFD" w:rsidRDefault="00A44AD0" w:rsidP="00257929">
      <w:pPr>
        <w:pStyle w:val="ListParagraph"/>
        <w:numPr>
          <w:ilvl w:val="0"/>
          <w:numId w:val="5"/>
        </w:numPr>
        <w:spacing w:after="0" w:line="240" w:lineRule="auto"/>
        <w:rPr>
          <w:rFonts w:ascii="Arial Narrow" w:hAnsi="Arial Narrow"/>
          <w:sz w:val="18"/>
          <w:szCs w:val="18"/>
        </w:rPr>
      </w:pPr>
      <w:r w:rsidRPr="00597BFD">
        <w:rPr>
          <w:rFonts w:ascii="Arial Narrow" w:hAnsi="Arial Narrow"/>
          <w:sz w:val="18"/>
          <w:szCs w:val="18"/>
        </w:rPr>
        <w:t>Courses from a 2-year school will not be accepted for upper-level Virginia Tech courses.</w:t>
      </w:r>
    </w:p>
    <w:p w14:paraId="7E6ADC56" w14:textId="77777777" w:rsidR="00A44AD0" w:rsidRPr="00597BFD" w:rsidRDefault="00A44AD0" w:rsidP="00257929">
      <w:pPr>
        <w:pStyle w:val="ListParagraph"/>
        <w:numPr>
          <w:ilvl w:val="0"/>
          <w:numId w:val="5"/>
        </w:numPr>
        <w:tabs>
          <w:tab w:val="left" w:pos="0"/>
        </w:tabs>
        <w:spacing w:after="0" w:line="240" w:lineRule="auto"/>
        <w:rPr>
          <w:rFonts w:ascii="Arial Narrow" w:hAnsi="Arial Narrow"/>
          <w:sz w:val="18"/>
          <w:szCs w:val="18"/>
        </w:rPr>
      </w:pPr>
      <w:r w:rsidRPr="00597BFD">
        <w:rPr>
          <w:rFonts w:ascii="Arial Narrow" w:hAnsi="Arial Narrow"/>
          <w:sz w:val="18"/>
          <w:szCs w:val="18"/>
        </w:rPr>
        <w:t>Students may transfer up to ½ of the credits required for their degree program from any combination of 2-year schools. There is no limit to the number of credits transferred from a 4-year school, however a minimum of ¼ of the cred</w:t>
      </w:r>
      <w:r w:rsidR="008D2736">
        <w:rPr>
          <w:rFonts w:ascii="Arial Narrow" w:hAnsi="Arial Narrow"/>
          <w:sz w:val="18"/>
          <w:szCs w:val="18"/>
        </w:rPr>
        <w:t>it for the respective degree must</w:t>
      </w:r>
      <w:r w:rsidRPr="00597BFD">
        <w:rPr>
          <w:rFonts w:ascii="Arial Narrow" w:hAnsi="Arial Narrow"/>
          <w:sz w:val="18"/>
          <w:szCs w:val="18"/>
        </w:rPr>
        <w:t xml:space="preserve"> be earned at Virginia Tech.</w:t>
      </w:r>
    </w:p>
    <w:p w14:paraId="6493B8BD" w14:textId="77777777" w:rsidR="00A44AD0" w:rsidRPr="00597BFD" w:rsidRDefault="00A44AD0" w:rsidP="00257929">
      <w:pPr>
        <w:pStyle w:val="ListParagraph"/>
        <w:numPr>
          <w:ilvl w:val="0"/>
          <w:numId w:val="5"/>
        </w:numPr>
        <w:spacing w:after="0" w:line="240" w:lineRule="auto"/>
        <w:rPr>
          <w:rFonts w:ascii="Arial Narrow" w:hAnsi="Arial Narrow"/>
          <w:sz w:val="18"/>
          <w:szCs w:val="18"/>
        </w:rPr>
      </w:pPr>
      <w:r w:rsidRPr="00597BFD">
        <w:rPr>
          <w:rFonts w:ascii="Arial Narrow" w:hAnsi="Arial Narrow"/>
          <w:sz w:val="18"/>
          <w:szCs w:val="18"/>
        </w:rPr>
        <w:t>Of the last 45 semester hours before graduation, a maximum of 18 semester hours may be transfer hours.</w:t>
      </w:r>
    </w:p>
    <w:p w14:paraId="12232146" w14:textId="77777777" w:rsidR="00A44AD0" w:rsidRPr="00597BFD" w:rsidRDefault="00A44AD0" w:rsidP="00257929">
      <w:pPr>
        <w:pStyle w:val="ListParagraph"/>
        <w:numPr>
          <w:ilvl w:val="0"/>
          <w:numId w:val="5"/>
        </w:numPr>
        <w:spacing w:after="0" w:line="240" w:lineRule="auto"/>
        <w:rPr>
          <w:rFonts w:ascii="Arial Narrow" w:hAnsi="Arial Narrow"/>
          <w:sz w:val="18"/>
          <w:szCs w:val="18"/>
        </w:rPr>
      </w:pPr>
      <w:r w:rsidRPr="00597BFD">
        <w:rPr>
          <w:rFonts w:ascii="Arial Narrow" w:hAnsi="Arial Narrow"/>
          <w:sz w:val="18"/>
          <w:szCs w:val="18"/>
        </w:rPr>
        <w:t>Courses taken elsewhere during periods of academic suspension will not transfer to Virginia Tech.</w:t>
      </w:r>
    </w:p>
    <w:p w14:paraId="68C04282" w14:textId="77777777" w:rsidR="00A44AD0" w:rsidRPr="0098269D" w:rsidRDefault="00A44AD0" w:rsidP="00A44AD0">
      <w:pPr>
        <w:pStyle w:val="ListParagraph"/>
        <w:spacing w:after="0" w:line="240" w:lineRule="auto"/>
        <w:ind w:left="450"/>
        <w:rPr>
          <w:rFonts w:ascii="Arial Narrow" w:hAnsi="Arial Narrow"/>
          <w:sz w:val="10"/>
          <w:szCs w:val="10"/>
        </w:rPr>
      </w:pPr>
    </w:p>
    <w:p w14:paraId="32C46B64" w14:textId="77777777" w:rsidR="0098269D" w:rsidRPr="0098269D" w:rsidRDefault="0098269D" w:rsidP="00A44AD0">
      <w:pPr>
        <w:pStyle w:val="ListParagraph"/>
        <w:spacing w:after="0" w:line="240" w:lineRule="auto"/>
        <w:ind w:left="450"/>
        <w:rPr>
          <w:rFonts w:ascii="Arial Narrow" w:hAnsi="Arial Narrow"/>
          <w:sz w:val="10"/>
          <w:szCs w:val="10"/>
        </w:rPr>
      </w:pPr>
    </w:p>
    <w:p w14:paraId="34589FF7" w14:textId="77777777" w:rsidR="00597BFD" w:rsidRDefault="00597BFD" w:rsidP="00CE6B3D">
      <w:pPr>
        <w:spacing w:after="0" w:line="240" w:lineRule="auto"/>
        <w:rPr>
          <w:sz w:val="18"/>
          <w:szCs w:val="18"/>
        </w:rPr>
        <w:sectPr w:rsidR="00597BFD" w:rsidSect="00257929">
          <w:type w:val="continuous"/>
          <w:pgSz w:w="12240" w:h="15840"/>
          <w:pgMar w:top="720" w:right="720" w:bottom="720" w:left="720" w:header="720" w:footer="720" w:gutter="0"/>
          <w:cols w:space="720"/>
          <w:docGrid w:linePitch="360"/>
        </w:sectPr>
      </w:pPr>
    </w:p>
    <w:p w14:paraId="46FD88E4" w14:textId="77777777" w:rsidR="00CE6B3D" w:rsidRPr="00D24205" w:rsidRDefault="00597BFD" w:rsidP="00CE6B3D">
      <w:pPr>
        <w:spacing w:after="0" w:line="240" w:lineRule="auto"/>
        <w:rPr>
          <w:rFonts w:ascii="Arial" w:hAnsi="Arial" w:cs="Arial"/>
          <w:b/>
          <w:sz w:val="18"/>
          <w:szCs w:val="18"/>
        </w:rPr>
      </w:pPr>
      <w:r w:rsidRPr="00D24205">
        <w:rPr>
          <w:rFonts w:ascii="Arial" w:hAnsi="Arial" w:cs="Arial"/>
          <w:b/>
          <w:sz w:val="18"/>
          <w:szCs w:val="18"/>
        </w:rPr>
        <w:lastRenderedPageBreak/>
        <w:t>Instructions:</w:t>
      </w:r>
    </w:p>
    <w:p w14:paraId="07797B95" w14:textId="77777777" w:rsidR="00597BFD" w:rsidRPr="00597BFD" w:rsidRDefault="00597BFD" w:rsidP="00257929">
      <w:pPr>
        <w:pStyle w:val="ListParagraph"/>
        <w:numPr>
          <w:ilvl w:val="0"/>
          <w:numId w:val="6"/>
        </w:numPr>
        <w:spacing w:after="0" w:line="240" w:lineRule="auto"/>
        <w:rPr>
          <w:rFonts w:ascii="Arial" w:hAnsi="Arial" w:cs="Arial"/>
          <w:sz w:val="18"/>
          <w:szCs w:val="18"/>
        </w:rPr>
      </w:pPr>
      <w:r>
        <w:rPr>
          <w:rFonts w:ascii="Arial Narrow" w:hAnsi="Arial Narrow"/>
          <w:sz w:val="18"/>
          <w:szCs w:val="18"/>
        </w:rPr>
        <w:t>Choose a school and course(s). Check with transfer school to ensure the course(s) you want to take will be offered. Most schools post their timetable of course offerings on their website.</w:t>
      </w:r>
    </w:p>
    <w:p w14:paraId="5A86B40E" w14:textId="5D176D5F" w:rsidR="00597BFD" w:rsidRPr="00D24205" w:rsidRDefault="00597BFD" w:rsidP="00257929">
      <w:pPr>
        <w:pStyle w:val="ListParagraph"/>
        <w:numPr>
          <w:ilvl w:val="0"/>
          <w:numId w:val="6"/>
        </w:numPr>
        <w:spacing w:after="0" w:line="240" w:lineRule="auto"/>
        <w:rPr>
          <w:rFonts w:ascii="Arial" w:hAnsi="Arial" w:cs="Arial"/>
          <w:sz w:val="18"/>
          <w:szCs w:val="18"/>
        </w:rPr>
      </w:pPr>
      <w:r>
        <w:rPr>
          <w:rFonts w:ascii="Arial Narrow" w:hAnsi="Arial Narrow"/>
          <w:sz w:val="18"/>
          <w:szCs w:val="18"/>
        </w:rPr>
        <w:t xml:space="preserve">Check the Transfer Equivalency Database: The Transfer Credit Request form must be submitted for approval even if courses show in the Equivalency Database. To find equivalencies for universities other than the Virginia Community Colleges (VCCS) in the transfer equivalency database, go to: </w:t>
      </w:r>
      <w:hyperlink r:id="rId8" w:history="1">
        <w:r w:rsidR="00330EF7" w:rsidRPr="006726AB">
          <w:rPr>
            <w:rStyle w:val="Hyperlink"/>
            <w:rFonts w:ascii="Arial Narrow" w:hAnsi="Arial Narrow"/>
            <w:sz w:val="18"/>
            <w:szCs w:val="18"/>
          </w:rPr>
          <w:t>www.registrar.vt.edu</w:t>
        </w:r>
      </w:hyperlink>
      <w:r w:rsidR="00330EF7">
        <w:rPr>
          <w:rFonts w:ascii="Arial Narrow" w:hAnsi="Arial Narrow"/>
          <w:sz w:val="18"/>
          <w:szCs w:val="18"/>
        </w:rPr>
        <w:t xml:space="preserve"> , click </w:t>
      </w:r>
      <w:r w:rsidR="00330EF7" w:rsidRPr="00D24205">
        <w:rPr>
          <w:rFonts w:ascii="Arial Narrow" w:hAnsi="Arial Narrow"/>
          <w:b/>
          <w:sz w:val="18"/>
          <w:szCs w:val="18"/>
        </w:rPr>
        <w:t>Transfer Guide</w:t>
      </w:r>
      <w:r w:rsidR="00330EF7">
        <w:rPr>
          <w:rFonts w:ascii="Arial Narrow" w:hAnsi="Arial Narrow"/>
          <w:sz w:val="18"/>
          <w:szCs w:val="18"/>
        </w:rPr>
        <w:t>, then click</w:t>
      </w:r>
      <w:r w:rsidR="00D24205">
        <w:rPr>
          <w:rFonts w:ascii="Arial Narrow" w:hAnsi="Arial Narrow"/>
          <w:sz w:val="18"/>
          <w:szCs w:val="18"/>
        </w:rPr>
        <w:t xml:space="preserve"> </w:t>
      </w:r>
      <w:r w:rsidR="00D24205" w:rsidRPr="00D24205">
        <w:rPr>
          <w:rFonts w:ascii="Arial Narrow" w:hAnsi="Arial Narrow"/>
          <w:b/>
          <w:sz w:val="18"/>
          <w:szCs w:val="18"/>
        </w:rPr>
        <w:t>Transfer Equivalency Database</w:t>
      </w:r>
      <w:r w:rsidR="00D24205">
        <w:rPr>
          <w:rFonts w:ascii="Arial Narrow" w:hAnsi="Arial Narrow"/>
          <w:sz w:val="18"/>
          <w:szCs w:val="18"/>
        </w:rPr>
        <w:t xml:space="preserve">.   To find VCCS equivalencies, go to </w:t>
      </w:r>
      <w:hyperlink r:id="rId9" w:history="1">
        <w:r w:rsidR="00D24205" w:rsidRPr="006726AB">
          <w:rPr>
            <w:rStyle w:val="Hyperlink"/>
            <w:rFonts w:ascii="Arial Narrow" w:hAnsi="Arial Narrow"/>
            <w:sz w:val="18"/>
            <w:szCs w:val="18"/>
          </w:rPr>
          <w:t>www.registrar.vt.edu</w:t>
        </w:r>
      </w:hyperlink>
      <w:r w:rsidR="00D24205">
        <w:rPr>
          <w:rFonts w:ascii="Arial Narrow" w:hAnsi="Arial Narrow"/>
          <w:sz w:val="18"/>
          <w:szCs w:val="18"/>
        </w:rPr>
        <w:t xml:space="preserve">, </w:t>
      </w:r>
      <w:r w:rsidR="00082A4A">
        <w:rPr>
          <w:rFonts w:ascii="Arial Narrow" w:hAnsi="Arial Narrow"/>
          <w:sz w:val="18"/>
          <w:szCs w:val="18"/>
        </w:rPr>
        <w:t>click</w:t>
      </w:r>
      <w:r w:rsidR="00082A4A" w:rsidRPr="00D24205">
        <w:rPr>
          <w:rFonts w:ascii="Arial Narrow" w:hAnsi="Arial Narrow"/>
          <w:b/>
          <w:sz w:val="18"/>
          <w:szCs w:val="18"/>
        </w:rPr>
        <w:t xml:space="preserve"> Transfer</w:t>
      </w:r>
      <w:r w:rsidR="00D24205" w:rsidRPr="00D24205">
        <w:rPr>
          <w:rFonts w:ascii="Arial Narrow" w:hAnsi="Arial Narrow"/>
          <w:b/>
          <w:sz w:val="18"/>
          <w:szCs w:val="18"/>
        </w:rPr>
        <w:t xml:space="preserve"> Guide</w:t>
      </w:r>
      <w:r w:rsidR="00D24205">
        <w:rPr>
          <w:rFonts w:ascii="Arial Narrow" w:hAnsi="Arial Narrow"/>
          <w:sz w:val="18"/>
          <w:szCs w:val="18"/>
        </w:rPr>
        <w:t xml:space="preserve">, then click </w:t>
      </w:r>
      <w:r w:rsidR="00D24205" w:rsidRPr="00D24205">
        <w:rPr>
          <w:rFonts w:ascii="Arial Narrow" w:hAnsi="Arial Narrow"/>
          <w:b/>
          <w:sz w:val="18"/>
          <w:szCs w:val="18"/>
        </w:rPr>
        <w:t>Entering VCCS VT Transferable courses</w:t>
      </w:r>
      <w:r w:rsidR="00D24205">
        <w:rPr>
          <w:rFonts w:ascii="Arial Narrow" w:hAnsi="Arial Narrow"/>
          <w:sz w:val="18"/>
          <w:szCs w:val="18"/>
        </w:rPr>
        <w:t>.  Only courses listed in the current VCCS Transfer Guide are approved to transfer.</w:t>
      </w:r>
    </w:p>
    <w:p w14:paraId="7CB66E60" w14:textId="07B4016A" w:rsidR="00D24205" w:rsidRPr="00D24205" w:rsidRDefault="001A2F12" w:rsidP="00257929">
      <w:pPr>
        <w:pStyle w:val="ListParagraph"/>
        <w:numPr>
          <w:ilvl w:val="0"/>
          <w:numId w:val="6"/>
        </w:numPr>
        <w:spacing w:after="0" w:line="240" w:lineRule="auto"/>
        <w:rPr>
          <w:rFonts w:ascii="Arial" w:hAnsi="Arial" w:cs="Arial"/>
          <w:sz w:val="18"/>
          <w:szCs w:val="18"/>
        </w:rPr>
      </w:pPr>
      <w:r>
        <w:rPr>
          <w:rFonts w:ascii="Arial Narrow" w:hAnsi="Arial Narrow"/>
          <w:sz w:val="18"/>
          <w:szCs w:val="18"/>
        </w:rPr>
        <w:t>Courses</w:t>
      </w:r>
      <w:r w:rsidR="00D24205">
        <w:rPr>
          <w:rFonts w:ascii="Arial Narrow" w:hAnsi="Arial Narrow"/>
          <w:sz w:val="18"/>
          <w:szCs w:val="18"/>
        </w:rPr>
        <w:t xml:space="preserve"> </w:t>
      </w:r>
      <w:r>
        <w:rPr>
          <w:rFonts w:ascii="Arial Narrow" w:hAnsi="Arial Narrow"/>
          <w:sz w:val="18"/>
          <w:szCs w:val="18"/>
        </w:rPr>
        <w:t xml:space="preserve">not in the Equivalency Database </w:t>
      </w:r>
      <w:r w:rsidR="00082A4A">
        <w:rPr>
          <w:rFonts w:ascii="Arial Narrow" w:hAnsi="Arial Narrow"/>
          <w:sz w:val="18"/>
          <w:szCs w:val="18"/>
        </w:rPr>
        <w:t>require a</w:t>
      </w:r>
      <w:r w:rsidR="00D24205">
        <w:rPr>
          <w:rFonts w:ascii="Arial Narrow" w:hAnsi="Arial Narrow"/>
          <w:sz w:val="18"/>
          <w:szCs w:val="18"/>
        </w:rPr>
        <w:t xml:space="preserve"> copy of the COURSE SYLLABUS (not a course description</w:t>
      </w:r>
      <w:proofErr w:type="gramStart"/>
      <w:r w:rsidR="00D24205">
        <w:rPr>
          <w:rFonts w:ascii="Arial Narrow" w:hAnsi="Arial Narrow"/>
          <w:sz w:val="18"/>
          <w:szCs w:val="18"/>
        </w:rPr>
        <w:t xml:space="preserve">), </w:t>
      </w:r>
      <w:r>
        <w:rPr>
          <w:rFonts w:ascii="Arial Narrow" w:hAnsi="Arial Narrow"/>
          <w:sz w:val="18"/>
          <w:szCs w:val="18"/>
        </w:rPr>
        <w:t xml:space="preserve"> with</w:t>
      </w:r>
      <w:proofErr w:type="gramEnd"/>
      <w:r>
        <w:rPr>
          <w:rFonts w:ascii="Arial Narrow" w:hAnsi="Arial Narrow"/>
          <w:sz w:val="18"/>
          <w:szCs w:val="18"/>
        </w:rPr>
        <w:t xml:space="preserve"> </w:t>
      </w:r>
      <w:r w:rsidR="00D24205">
        <w:rPr>
          <w:rFonts w:ascii="Arial Narrow" w:hAnsi="Arial Narrow"/>
          <w:sz w:val="18"/>
          <w:szCs w:val="18"/>
        </w:rPr>
        <w:t>this request form. You can obtain the syllabus from the transfer institution.</w:t>
      </w:r>
    </w:p>
    <w:p w14:paraId="7DB54B49" w14:textId="77777777" w:rsidR="00D24205" w:rsidRPr="00696FDC" w:rsidRDefault="00D24205" w:rsidP="00257929">
      <w:pPr>
        <w:pStyle w:val="ListParagraph"/>
        <w:numPr>
          <w:ilvl w:val="0"/>
          <w:numId w:val="6"/>
        </w:numPr>
        <w:spacing w:after="0" w:line="240" w:lineRule="auto"/>
        <w:rPr>
          <w:rFonts w:ascii="Arial" w:hAnsi="Arial" w:cs="Arial"/>
          <w:sz w:val="18"/>
          <w:szCs w:val="18"/>
        </w:rPr>
      </w:pPr>
      <w:r>
        <w:rPr>
          <w:rFonts w:ascii="Arial Narrow" w:hAnsi="Arial Narrow"/>
          <w:sz w:val="18"/>
          <w:szCs w:val="18"/>
        </w:rPr>
        <w:t>Complete the request form</w:t>
      </w:r>
      <w:r w:rsidR="001969E5">
        <w:rPr>
          <w:rFonts w:ascii="Arial Narrow" w:hAnsi="Arial Narrow"/>
          <w:sz w:val="18"/>
          <w:szCs w:val="18"/>
        </w:rPr>
        <w:t xml:space="preserve"> below.  To submit for approval send electronically</w:t>
      </w:r>
      <w:r w:rsidR="001A2F12">
        <w:rPr>
          <w:rFonts w:ascii="Arial Narrow" w:hAnsi="Arial Narrow"/>
          <w:sz w:val="18"/>
          <w:szCs w:val="18"/>
        </w:rPr>
        <w:t xml:space="preserve"> to </w:t>
      </w:r>
      <w:hyperlink r:id="rId10" w:history="1">
        <w:r w:rsidR="00A539D0" w:rsidRPr="007E4875">
          <w:rPr>
            <w:rStyle w:val="Hyperlink"/>
            <w:rFonts w:ascii="Arial Narrow" w:hAnsi="Arial Narrow"/>
            <w:sz w:val="18"/>
            <w:szCs w:val="18"/>
          </w:rPr>
          <w:t>rdw@vt.edu</w:t>
        </w:r>
      </w:hyperlink>
      <w:r w:rsidR="001A2F12">
        <w:rPr>
          <w:rFonts w:ascii="Arial Narrow" w:hAnsi="Arial Narrow"/>
          <w:sz w:val="18"/>
          <w:szCs w:val="18"/>
        </w:rPr>
        <w:t xml:space="preserve"> --</w:t>
      </w:r>
      <w:r>
        <w:rPr>
          <w:rFonts w:ascii="Arial Narrow" w:hAnsi="Arial Narrow"/>
          <w:sz w:val="18"/>
          <w:szCs w:val="18"/>
        </w:rPr>
        <w:t xml:space="preserve"> type </w:t>
      </w:r>
      <w:r w:rsidR="001969E5">
        <w:rPr>
          <w:rFonts w:ascii="Arial Narrow" w:hAnsi="Arial Narrow"/>
          <w:sz w:val="18"/>
          <w:szCs w:val="18"/>
        </w:rPr>
        <w:t>Transfer Credit Request on the subject line.  OR you may</w:t>
      </w:r>
      <w:r>
        <w:rPr>
          <w:rFonts w:ascii="Arial Narrow" w:hAnsi="Arial Narrow"/>
          <w:sz w:val="18"/>
          <w:szCs w:val="18"/>
        </w:rPr>
        <w:t xml:space="preserve"> turn the form in to the receptionist in 212 Hancock Hall. </w:t>
      </w:r>
      <w:r w:rsidR="001A2F12">
        <w:rPr>
          <w:rFonts w:ascii="Arial Narrow" w:hAnsi="Arial Narrow"/>
          <w:sz w:val="18"/>
          <w:szCs w:val="18"/>
          <w:u w:val="single"/>
        </w:rPr>
        <w:t xml:space="preserve">You will receive an </w:t>
      </w:r>
      <w:r w:rsidRPr="00D24205">
        <w:rPr>
          <w:rFonts w:ascii="Arial Narrow" w:hAnsi="Arial Narrow"/>
          <w:sz w:val="18"/>
          <w:szCs w:val="18"/>
          <w:u w:val="single"/>
        </w:rPr>
        <w:t>e-mail when the request form has been reviewed</w:t>
      </w:r>
      <w:r>
        <w:rPr>
          <w:rFonts w:ascii="Arial Narrow" w:hAnsi="Arial Narrow"/>
          <w:sz w:val="18"/>
          <w:szCs w:val="18"/>
        </w:rPr>
        <w:t xml:space="preserve">. Allow at least </w:t>
      </w:r>
      <w:r w:rsidRPr="00D24205">
        <w:rPr>
          <w:rFonts w:ascii="Arial Narrow" w:hAnsi="Arial Narrow"/>
          <w:sz w:val="18"/>
          <w:szCs w:val="18"/>
          <w:u w:val="single"/>
        </w:rPr>
        <w:t xml:space="preserve">3 weeks </w:t>
      </w:r>
      <w:r>
        <w:rPr>
          <w:rFonts w:ascii="Arial Narrow" w:hAnsi="Arial Narrow"/>
          <w:sz w:val="18"/>
          <w:szCs w:val="18"/>
        </w:rPr>
        <w:t>for review of your request.</w:t>
      </w:r>
    </w:p>
    <w:p w14:paraId="2F163DCF" w14:textId="77777777" w:rsidR="00696FDC" w:rsidRPr="00696FDC" w:rsidRDefault="00696FDC" w:rsidP="00257929">
      <w:pPr>
        <w:pStyle w:val="ListParagraph"/>
        <w:numPr>
          <w:ilvl w:val="0"/>
          <w:numId w:val="6"/>
        </w:numPr>
        <w:spacing w:after="0" w:line="240" w:lineRule="auto"/>
        <w:rPr>
          <w:rFonts w:ascii="Arial" w:hAnsi="Arial" w:cs="Arial"/>
          <w:sz w:val="18"/>
          <w:szCs w:val="18"/>
        </w:rPr>
      </w:pPr>
      <w:r>
        <w:rPr>
          <w:rFonts w:ascii="Arial Narrow" w:hAnsi="Arial Narrow"/>
          <w:sz w:val="18"/>
          <w:szCs w:val="18"/>
        </w:rPr>
        <w:t>If the transfer school requires a letter of good standing from Virginia Tech, you may request this certification by filling out a form in the Registrar’s Office, 250 Student Services Building.</w:t>
      </w:r>
    </w:p>
    <w:p w14:paraId="034E05A5" w14:textId="77777777" w:rsidR="00696FDC" w:rsidRPr="00696FDC" w:rsidRDefault="00696FDC" w:rsidP="00257929">
      <w:pPr>
        <w:pStyle w:val="ListParagraph"/>
        <w:numPr>
          <w:ilvl w:val="0"/>
          <w:numId w:val="6"/>
        </w:numPr>
        <w:spacing w:after="0" w:line="240" w:lineRule="auto"/>
        <w:rPr>
          <w:rFonts w:ascii="Arial" w:hAnsi="Arial" w:cs="Arial"/>
          <w:sz w:val="18"/>
          <w:szCs w:val="18"/>
        </w:rPr>
      </w:pPr>
      <w:r>
        <w:rPr>
          <w:rFonts w:ascii="Arial Narrow" w:hAnsi="Arial Narrow"/>
          <w:sz w:val="18"/>
          <w:szCs w:val="18"/>
        </w:rPr>
        <w:t>No changes in transfer credit equivalency will be made after one calendar year of completion of transfer course(s).</w:t>
      </w:r>
    </w:p>
    <w:p w14:paraId="633B3D71" w14:textId="77777777" w:rsidR="00696FDC" w:rsidRPr="0098269D" w:rsidRDefault="00696FDC" w:rsidP="00696FDC">
      <w:pPr>
        <w:spacing w:after="0" w:line="240" w:lineRule="auto"/>
        <w:ind w:left="90"/>
        <w:rPr>
          <w:rFonts w:ascii="Arial" w:hAnsi="Arial" w:cs="Arial"/>
          <w:sz w:val="16"/>
          <w:szCs w:val="16"/>
        </w:rPr>
      </w:pPr>
    </w:p>
    <w:p w14:paraId="72B10239" w14:textId="77777777" w:rsidR="00257929" w:rsidRPr="008D4C6B" w:rsidRDefault="00257929" w:rsidP="00257929">
      <w:pPr>
        <w:spacing w:after="0" w:line="240" w:lineRule="auto"/>
        <w:ind w:left="90"/>
        <w:rPr>
          <w:rFonts w:ascii="Arial" w:hAnsi="Arial" w:cs="Arial"/>
          <w:sz w:val="18"/>
          <w:szCs w:val="18"/>
        </w:rPr>
      </w:pPr>
      <w:r w:rsidRPr="008D4C6B">
        <w:rPr>
          <w:rFonts w:ascii="Arial" w:hAnsi="Arial" w:cs="Arial"/>
          <w:sz w:val="18"/>
          <w:szCs w:val="18"/>
        </w:rPr>
        <w:t>Student Initials: ______      Student ID#_________________________________               VT Email ___________________</w:t>
      </w:r>
      <w:r w:rsidRPr="008D4C6B">
        <w:rPr>
          <w:rFonts w:ascii="Arial" w:hAnsi="Arial" w:cs="Arial"/>
          <w:sz w:val="18"/>
          <w:szCs w:val="18"/>
          <w:u w:val="single"/>
        </w:rPr>
        <w:t>@vt.edu</w:t>
      </w:r>
      <w:r w:rsidRPr="008D4C6B">
        <w:rPr>
          <w:rFonts w:ascii="Arial" w:hAnsi="Arial" w:cs="Arial"/>
          <w:sz w:val="18"/>
          <w:szCs w:val="18"/>
        </w:rPr>
        <w:t xml:space="preserve">___         </w:t>
      </w:r>
    </w:p>
    <w:p w14:paraId="0BAF4450" w14:textId="77777777" w:rsidR="00257929" w:rsidRPr="008D4C6B" w:rsidRDefault="00257929" w:rsidP="00257929">
      <w:pPr>
        <w:spacing w:after="0" w:line="240" w:lineRule="auto"/>
        <w:ind w:left="90"/>
        <w:rPr>
          <w:rFonts w:ascii="Arial" w:hAnsi="Arial" w:cs="Arial"/>
          <w:sz w:val="18"/>
          <w:szCs w:val="18"/>
        </w:rPr>
      </w:pPr>
    </w:p>
    <w:p w14:paraId="5DDC716D" w14:textId="77777777" w:rsidR="00257929" w:rsidRPr="008D4C6B" w:rsidRDefault="00257929" w:rsidP="00257929">
      <w:pPr>
        <w:spacing w:after="0" w:line="240" w:lineRule="auto"/>
        <w:ind w:left="90"/>
        <w:rPr>
          <w:rFonts w:ascii="Arial" w:hAnsi="Arial" w:cs="Arial"/>
          <w:sz w:val="18"/>
          <w:szCs w:val="18"/>
        </w:rPr>
      </w:pPr>
      <w:r w:rsidRPr="008D4C6B">
        <w:rPr>
          <w:rFonts w:ascii="Arial" w:hAnsi="Arial" w:cs="Arial"/>
          <w:sz w:val="18"/>
          <w:szCs w:val="18"/>
        </w:rPr>
        <w:t>Date ____________</w:t>
      </w:r>
      <w:proofErr w:type="gramStart"/>
      <w:r w:rsidRPr="008D4C6B">
        <w:rPr>
          <w:rFonts w:ascii="Arial" w:hAnsi="Arial" w:cs="Arial"/>
          <w:sz w:val="18"/>
          <w:szCs w:val="18"/>
        </w:rPr>
        <w:t>_  Major</w:t>
      </w:r>
      <w:proofErr w:type="gramEnd"/>
      <w:r w:rsidRPr="008D4C6B">
        <w:rPr>
          <w:rFonts w:ascii="Arial" w:hAnsi="Arial" w:cs="Arial"/>
          <w:sz w:val="18"/>
          <w:szCs w:val="18"/>
        </w:rPr>
        <w:t xml:space="preserve"> _________________   Academic Level ________________   </w:t>
      </w:r>
    </w:p>
    <w:p w14:paraId="6CF83D8F" w14:textId="77777777" w:rsidR="00257929" w:rsidRPr="008D4C6B" w:rsidRDefault="00257929" w:rsidP="00257929">
      <w:pPr>
        <w:spacing w:after="0" w:line="240" w:lineRule="auto"/>
        <w:ind w:left="90"/>
        <w:rPr>
          <w:rFonts w:ascii="Arial" w:hAnsi="Arial" w:cs="Arial"/>
          <w:sz w:val="18"/>
          <w:szCs w:val="18"/>
        </w:rPr>
      </w:pPr>
    </w:p>
    <w:p w14:paraId="0A5E846C" w14:textId="77777777" w:rsidR="00257929" w:rsidRPr="008D4C6B" w:rsidRDefault="00257929" w:rsidP="00257929">
      <w:pPr>
        <w:spacing w:after="0" w:line="240" w:lineRule="auto"/>
        <w:ind w:left="90"/>
        <w:rPr>
          <w:rFonts w:ascii="Arial" w:hAnsi="Arial" w:cs="Arial"/>
          <w:sz w:val="18"/>
          <w:szCs w:val="18"/>
        </w:rPr>
      </w:pPr>
      <w:r w:rsidRPr="008D4C6B">
        <w:rPr>
          <w:rFonts w:ascii="Arial" w:hAnsi="Arial" w:cs="Arial"/>
          <w:sz w:val="18"/>
          <w:szCs w:val="18"/>
        </w:rPr>
        <w:t>Term/Year of Graduation __________________ Term/Year you plan to take course(s)__________________</w:t>
      </w:r>
    </w:p>
    <w:p w14:paraId="670AE53F" w14:textId="77777777" w:rsidR="00257929" w:rsidRPr="008D4C6B" w:rsidRDefault="00257929" w:rsidP="00257929">
      <w:pPr>
        <w:spacing w:after="0" w:line="240" w:lineRule="auto"/>
        <w:ind w:left="90"/>
        <w:rPr>
          <w:rFonts w:ascii="Arial" w:hAnsi="Arial" w:cs="Arial"/>
          <w:sz w:val="18"/>
          <w:szCs w:val="18"/>
        </w:rPr>
      </w:pPr>
    </w:p>
    <w:p w14:paraId="28097CB4" w14:textId="77777777" w:rsidR="00257929" w:rsidRPr="008D4C6B" w:rsidRDefault="00257929" w:rsidP="00257929">
      <w:pPr>
        <w:spacing w:after="0" w:line="240" w:lineRule="auto"/>
        <w:ind w:left="90"/>
        <w:rPr>
          <w:rFonts w:ascii="Arial" w:hAnsi="Arial" w:cs="Arial"/>
          <w:sz w:val="18"/>
          <w:szCs w:val="18"/>
        </w:rPr>
      </w:pPr>
      <w:r w:rsidRPr="008D4C6B">
        <w:rPr>
          <w:rFonts w:ascii="Arial" w:hAnsi="Arial" w:cs="Arial"/>
          <w:sz w:val="18"/>
          <w:szCs w:val="18"/>
        </w:rPr>
        <w:t>College you plan to attend _________________________________ City/State of college __________________________</w:t>
      </w:r>
    </w:p>
    <w:p w14:paraId="0F01BE90" w14:textId="77777777" w:rsidR="00115E82" w:rsidRPr="0098269D" w:rsidRDefault="00115E82" w:rsidP="00696FDC">
      <w:pPr>
        <w:spacing w:after="0" w:line="240" w:lineRule="auto"/>
        <w:ind w:left="90"/>
        <w:rPr>
          <w:rFonts w:ascii="Arial" w:hAnsi="Arial" w:cs="Arial"/>
          <w:sz w:val="16"/>
          <w:szCs w:val="16"/>
        </w:rPr>
      </w:pPr>
    </w:p>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902"/>
        <w:gridCol w:w="2880"/>
        <w:gridCol w:w="720"/>
        <w:gridCol w:w="270"/>
        <w:gridCol w:w="810"/>
        <w:gridCol w:w="900"/>
        <w:gridCol w:w="2430"/>
        <w:gridCol w:w="720"/>
        <w:gridCol w:w="12"/>
        <w:gridCol w:w="978"/>
      </w:tblGrid>
      <w:tr w:rsidR="00257929" w:rsidRPr="008D4C6B" w14:paraId="3B451759" w14:textId="77777777" w:rsidTr="001571E2">
        <w:trPr>
          <w:gridAfter w:val="1"/>
          <w:wAfter w:w="978" w:type="dxa"/>
          <w:trHeight w:val="221"/>
        </w:trPr>
        <w:tc>
          <w:tcPr>
            <w:tcW w:w="5508" w:type="dxa"/>
            <w:gridSpan w:val="5"/>
          </w:tcPr>
          <w:p w14:paraId="50F8647E" w14:textId="77777777" w:rsidR="00257929" w:rsidRPr="008D4C6B" w:rsidRDefault="00257929" w:rsidP="001571E2">
            <w:pPr>
              <w:spacing w:after="0" w:line="240" w:lineRule="auto"/>
              <w:rPr>
                <w:rFonts w:ascii="Arial" w:hAnsi="Arial" w:cs="Arial"/>
                <w:b/>
                <w:sz w:val="18"/>
                <w:szCs w:val="18"/>
              </w:rPr>
            </w:pPr>
            <w:r w:rsidRPr="008D4C6B">
              <w:rPr>
                <w:rFonts w:ascii="Arial" w:hAnsi="Arial" w:cs="Arial"/>
                <w:b/>
                <w:sz w:val="18"/>
                <w:szCs w:val="18"/>
              </w:rPr>
              <w:t>Other Institution</w:t>
            </w:r>
          </w:p>
        </w:tc>
        <w:tc>
          <w:tcPr>
            <w:tcW w:w="4872" w:type="dxa"/>
            <w:gridSpan w:val="5"/>
          </w:tcPr>
          <w:p w14:paraId="643408DE" w14:textId="77777777" w:rsidR="00257929" w:rsidRPr="008D4C6B" w:rsidRDefault="00257929" w:rsidP="001571E2">
            <w:pPr>
              <w:spacing w:after="0" w:line="240" w:lineRule="auto"/>
              <w:rPr>
                <w:rFonts w:ascii="Arial" w:hAnsi="Arial" w:cs="Arial"/>
                <w:b/>
                <w:sz w:val="18"/>
                <w:szCs w:val="18"/>
              </w:rPr>
            </w:pPr>
            <w:r w:rsidRPr="008D4C6B">
              <w:rPr>
                <w:rFonts w:ascii="Arial" w:hAnsi="Arial" w:cs="Arial"/>
                <w:b/>
                <w:sz w:val="18"/>
                <w:szCs w:val="18"/>
              </w:rPr>
              <w:t>VT Equivalent</w:t>
            </w:r>
          </w:p>
        </w:tc>
      </w:tr>
      <w:tr w:rsidR="00257929" w:rsidRPr="008D4C6B" w14:paraId="4F2EF2CD" w14:textId="77777777" w:rsidTr="001571E2">
        <w:trPr>
          <w:trHeight w:val="278"/>
        </w:trPr>
        <w:tc>
          <w:tcPr>
            <w:tcW w:w="736" w:type="dxa"/>
          </w:tcPr>
          <w:p w14:paraId="649D7DFB" w14:textId="77777777" w:rsidR="00257929" w:rsidRPr="008D4C6B" w:rsidRDefault="00257929" w:rsidP="001571E2">
            <w:pPr>
              <w:spacing w:after="0" w:line="240" w:lineRule="auto"/>
              <w:rPr>
                <w:rFonts w:ascii="Arial" w:hAnsi="Arial" w:cs="Arial"/>
                <w:sz w:val="16"/>
                <w:szCs w:val="16"/>
              </w:rPr>
            </w:pPr>
            <w:proofErr w:type="spellStart"/>
            <w:r w:rsidRPr="008D4C6B">
              <w:rPr>
                <w:rFonts w:ascii="Arial" w:hAnsi="Arial" w:cs="Arial"/>
                <w:sz w:val="16"/>
                <w:szCs w:val="16"/>
              </w:rPr>
              <w:t>Dept</w:t>
            </w:r>
            <w:proofErr w:type="spellEnd"/>
          </w:p>
        </w:tc>
        <w:tc>
          <w:tcPr>
            <w:tcW w:w="902" w:type="dxa"/>
          </w:tcPr>
          <w:p w14:paraId="08F6FF6C" w14:textId="77777777" w:rsidR="00257929" w:rsidRPr="008D4C6B" w:rsidRDefault="00257929" w:rsidP="001571E2">
            <w:pPr>
              <w:spacing w:after="0" w:line="240" w:lineRule="auto"/>
              <w:rPr>
                <w:rFonts w:ascii="Arial" w:hAnsi="Arial" w:cs="Arial"/>
                <w:sz w:val="16"/>
                <w:szCs w:val="16"/>
              </w:rPr>
            </w:pPr>
            <w:r w:rsidRPr="008D4C6B">
              <w:rPr>
                <w:rFonts w:ascii="Arial" w:hAnsi="Arial" w:cs="Arial"/>
                <w:sz w:val="16"/>
                <w:szCs w:val="16"/>
              </w:rPr>
              <w:t>Course #</w:t>
            </w:r>
          </w:p>
        </w:tc>
        <w:tc>
          <w:tcPr>
            <w:tcW w:w="2880" w:type="dxa"/>
          </w:tcPr>
          <w:p w14:paraId="06B181AB" w14:textId="77777777" w:rsidR="00257929" w:rsidRPr="008D4C6B" w:rsidRDefault="00257929" w:rsidP="001571E2">
            <w:pPr>
              <w:spacing w:after="0" w:line="240" w:lineRule="auto"/>
              <w:rPr>
                <w:rFonts w:ascii="Arial" w:hAnsi="Arial" w:cs="Arial"/>
                <w:sz w:val="16"/>
                <w:szCs w:val="16"/>
              </w:rPr>
            </w:pPr>
            <w:r w:rsidRPr="008D4C6B">
              <w:rPr>
                <w:rFonts w:ascii="Arial" w:hAnsi="Arial" w:cs="Arial"/>
                <w:sz w:val="16"/>
                <w:szCs w:val="16"/>
              </w:rPr>
              <w:t>Course Title</w:t>
            </w:r>
          </w:p>
        </w:tc>
        <w:tc>
          <w:tcPr>
            <w:tcW w:w="720" w:type="dxa"/>
          </w:tcPr>
          <w:p w14:paraId="62C82FC5" w14:textId="77777777" w:rsidR="00257929" w:rsidRPr="008D4C6B" w:rsidRDefault="00257929" w:rsidP="001571E2">
            <w:pPr>
              <w:spacing w:after="0" w:line="240" w:lineRule="auto"/>
              <w:rPr>
                <w:rFonts w:ascii="Arial" w:hAnsi="Arial" w:cs="Arial"/>
                <w:sz w:val="16"/>
                <w:szCs w:val="16"/>
              </w:rPr>
            </w:pPr>
            <w:r w:rsidRPr="008D4C6B">
              <w:rPr>
                <w:rFonts w:ascii="Arial" w:hAnsi="Arial" w:cs="Arial"/>
                <w:sz w:val="16"/>
                <w:szCs w:val="16"/>
              </w:rPr>
              <w:t xml:space="preserve">#Cr </w:t>
            </w:r>
            <w:proofErr w:type="spellStart"/>
            <w:r w:rsidRPr="008D4C6B">
              <w:rPr>
                <w:rFonts w:ascii="Arial" w:hAnsi="Arial" w:cs="Arial"/>
                <w:sz w:val="16"/>
                <w:szCs w:val="16"/>
              </w:rPr>
              <w:t>Hrs</w:t>
            </w:r>
            <w:proofErr w:type="spellEnd"/>
          </w:p>
        </w:tc>
        <w:tc>
          <w:tcPr>
            <w:tcW w:w="270" w:type="dxa"/>
            <w:shd w:val="pct25" w:color="auto" w:fill="auto"/>
          </w:tcPr>
          <w:p w14:paraId="34DD90AD" w14:textId="77777777" w:rsidR="00257929" w:rsidRPr="008D4C6B" w:rsidRDefault="00257929" w:rsidP="001571E2">
            <w:pPr>
              <w:spacing w:after="0" w:line="240" w:lineRule="auto"/>
              <w:rPr>
                <w:rFonts w:ascii="Arial" w:hAnsi="Arial" w:cs="Arial"/>
                <w:sz w:val="16"/>
                <w:szCs w:val="16"/>
              </w:rPr>
            </w:pPr>
          </w:p>
        </w:tc>
        <w:tc>
          <w:tcPr>
            <w:tcW w:w="810" w:type="dxa"/>
          </w:tcPr>
          <w:p w14:paraId="33041D35" w14:textId="77777777" w:rsidR="00257929" w:rsidRPr="008D4C6B" w:rsidRDefault="00257929" w:rsidP="001571E2">
            <w:pPr>
              <w:spacing w:after="0" w:line="240" w:lineRule="auto"/>
              <w:rPr>
                <w:rFonts w:ascii="Arial" w:hAnsi="Arial" w:cs="Arial"/>
                <w:sz w:val="16"/>
                <w:szCs w:val="16"/>
              </w:rPr>
            </w:pPr>
            <w:proofErr w:type="spellStart"/>
            <w:r w:rsidRPr="008D4C6B">
              <w:rPr>
                <w:rFonts w:ascii="Arial" w:hAnsi="Arial" w:cs="Arial"/>
                <w:sz w:val="16"/>
                <w:szCs w:val="16"/>
              </w:rPr>
              <w:t>Dept</w:t>
            </w:r>
            <w:proofErr w:type="spellEnd"/>
          </w:p>
        </w:tc>
        <w:tc>
          <w:tcPr>
            <w:tcW w:w="900" w:type="dxa"/>
          </w:tcPr>
          <w:p w14:paraId="3FE1445C" w14:textId="77777777" w:rsidR="00257929" w:rsidRPr="008D4C6B" w:rsidRDefault="00257929" w:rsidP="001571E2">
            <w:pPr>
              <w:spacing w:after="0" w:line="240" w:lineRule="auto"/>
              <w:rPr>
                <w:rFonts w:ascii="Arial" w:hAnsi="Arial" w:cs="Arial"/>
                <w:sz w:val="16"/>
                <w:szCs w:val="16"/>
              </w:rPr>
            </w:pPr>
            <w:r w:rsidRPr="008D4C6B">
              <w:rPr>
                <w:rFonts w:ascii="Arial" w:hAnsi="Arial" w:cs="Arial"/>
                <w:sz w:val="16"/>
                <w:szCs w:val="16"/>
              </w:rPr>
              <w:t>Course #</w:t>
            </w:r>
          </w:p>
        </w:tc>
        <w:tc>
          <w:tcPr>
            <w:tcW w:w="2430" w:type="dxa"/>
          </w:tcPr>
          <w:p w14:paraId="4008498D" w14:textId="77777777" w:rsidR="00257929" w:rsidRPr="008D4C6B" w:rsidRDefault="00257929" w:rsidP="001571E2">
            <w:pPr>
              <w:spacing w:after="0" w:line="240" w:lineRule="auto"/>
              <w:rPr>
                <w:rFonts w:ascii="Arial" w:hAnsi="Arial" w:cs="Arial"/>
                <w:sz w:val="16"/>
                <w:szCs w:val="16"/>
              </w:rPr>
            </w:pPr>
            <w:r w:rsidRPr="008D4C6B">
              <w:rPr>
                <w:rFonts w:ascii="Arial" w:hAnsi="Arial" w:cs="Arial"/>
                <w:sz w:val="16"/>
                <w:szCs w:val="16"/>
              </w:rPr>
              <w:t>Course Title</w:t>
            </w:r>
          </w:p>
        </w:tc>
        <w:tc>
          <w:tcPr>
            <w:tcW w:w="720" w:type="dxa"/>
          </w:tcPr>
          <w:p w14:paraId="18FA6EAE" w14:textId="77777777" w:rsidR="00257929" w:rsidRPr="008D4C6B" w:rsidRDefault="00257929" w:rsidP="001571E2">
            <w:pPr>
              <w:spacing w:after="0" w:line="240" w:lineRule="auto"/>
              <w:rPr>
                <w:rFonts w:ascii="Arial" w:hAnsi="Arial" w:cs="Arial"/>
                <w:sz w:val="16"/>
                <w:szCs w:val="16"/>
              </w:rPr>
            </w:pPr>
            <w:r w:rsidRPr="008D4C6B">
              <w:rPr>
                <w:rFonts w:ascii="Arial" w:hAnsi="Arial" w:cs="Arial"/>
                <w:sz w:val="16"/>
                <w:szCs w:val="16"/>
              </w:rPr>
              <w:t xml:space="preserve">#Cr </w:t>
            </w:r>
            <w:proofErr w:type="spellStart"/>
            <w:r w:rsidRPr="008D4C6B">
              <w:rPr>
                <w:rFonts w:ascii="Arial" w:hAnsi="Arial" w:cs="Arial"/>
                <w:sz w:val="16"/>
                <w:szCs w:val="16"/>
              </w:rPr>
              <w:t>Hrs</w:t>
            </w:r>
            <w:proofErr w:type="spellEnd"/>
          </w:p>
        </w:tc>
        <w:tc>
          <w:tcPr>
            <w:tcW w:w="990" w:type="dxa"/>
            <w:gridSpan w:val="2"/>
          </w:tcPr>
          <w:p w14:paraId="5A74D57D" w14:textId="77777777" w:rsidR="00257929" w:rsidRPr="008D4C6B" w:rsidRDefault="00257929" w:rsidP="001571E2">
            <w:pPr>
              <w:spacing w:after="0" w:line="240" w:lineRule="auto"/>
              <w:rPr>
                <w:rFonts w:ascii="Arial" w:hAnsi="Arial" w:cs="Arial"/>
                <w:sz w:val="16"/>
                <w:szCs w:val="16"/>
              </w:rPr>
            </w:pPr>
            <w:r w:rsidRPr="008D4C6B">
              <w:rPr>
                <w:rFonts w:ascii="Arial" w:hAnsi="Arial" w:cs="Arial"/>
                <w:sz w:val="16"/>
                <w:szCs w:val="16"/>
              </w:rPr>
              <w:t>Office Use  (Approval)</w:t>
            </w:r>
          </w:p>
        </w:tc>
      </w:tr>
      <w:tr w:rsidR="00257929" w:rsidRPr="008D4C6B" w14:paraId="4E50DAF4" w14:textId="77777777" w:rsidTr="001571E2">
        <w:trPr>
          <w:trHeight w:val="442"/>
        </w:trPr>
        <w:tc>
          <w:tcPr>
            <w:tcW w:w="736" w:type="dxa"/>
          </w:tcPr>
          <w:p w14:paraId="57258CDF" w14:textId="77777777" w:rsidR="00257929" w:rsidRPr="008D4C6B" w:rsidRDefault="00257929" w:rsidP="001571E2">
            <w:pPr>
              <w:spacing w:after="0" w:line="240" w:lineRule="auto"/>
              <w:rPr>
                <w:rFonts w:ascii="Arial" w:hAnsi="Arial" w:cs="Arial"/>
                <w:sz w:val="6"/>
                <w:szCs w:val="6"/>
              </w:rPr>
            </w:pPr>
          </w:p>
          <w:p w14:paraId="569A1E27" w14:textId="77777777" w:rsidR="00257929" w:rsidRPr="008D4C6B" w:rsidRDefault="00257929" w:rsidP="001571E2">
            <w:pPr>
              <w:spacing w:after="0" w:line="240" w:lineRule="auto"/>
              <w:rPr>
                <w:rFonts w:ascii="Arial" w:hAnsi="Arial" w:cs="Arial"/>
                <w:sz w:val="6"/>
                <w:szCs w:val="6"/>
              </w:rPr>
            </w:pPr>
          </w:p>
        </w:tc>
        <w:tc>
          <w:tcPr>
            <w:tcW w:w="902" w:type="dxa"/>
          </w:tcPr>
          <w:p w14:paraId="7183A185" w14:textId="77777777" w:rsidR="00257929" w:rsidRPr="008D4C6B" w:rsidRDefault="00257929" w:rsidP="001571E2">
            <w:pPr>
              <w:spacing w:after="0" w:line="240" w:lineRule="auto"/>
              <w:rPr>
                <w:rFonts w:ascii="Arial" w:hAnsi="Arial" w:cs="Arial"/>
                <w:sz w:val="6"/>
                <w:szCs w:val="6"/>
              </w:rPr>
            </w:pPr>
          </w:p>
        </w:tc>
        <w:tc>
          <w:tcPr>
            <w:tcW w:w="2880" w:type="dxa"/>
          </w:tcPr>
          <w:p w14:paraId="61D865F9" w14:textId="77777777" w:rsidR="00257929" w:rsidRPr="008D4C6B" w:rsidRDefault="00257929" w:rsidP="001571E2">
            <w:pPr>
              <w:spacing w:after="0" w:line="240" w:lineRule="auto"/>
              <w:rPr>
                <w:rFonts w:ascii="Arial" w:hAnsi="Arial" w:cs="Arial"/>
                <w:sz w:val="6"/>
                <w:szCs w:val="6"/>
              </w:rPr>
            </w:pPr>
          </w:p>
        </w:tc>
        <w:tc>
          <w:tcPr>
            <w:tcW w:w="720" w:type="dxa"/>
          </w:tcPr>
          <w:p w14:paraId="45CCE8A2" w14:textId="77777777" w:rsidR="00257929" w:rsidRPr="008D4C6B" w:rsidRDefault="00257929" w:rsidP="001571E2">
            <w:pPr>
              <w:spacing w:after="0" w:line="240" w:lineRule="auto"/>
              <w:rPr>
                <w:rFonts w:ascii="Arial" w:hAnsi="Arial" w:cs="Arial"/>
                <w:sz w:val="6"/>
                <w:szCs w:val="6"/>
              </w:rPr>
            </w:pPr>
          </w:p>
        </w:tc>
        <w:tc>
          <w:tcPr>
            <w:tcW w:w="270" w:type="dxa"/>
            <w:shd w:val="pct25" w:color="auto" w:fill="auto"/>
          </w:tcPr>
          <w:p w14:paraId="61056D42" w14:textId="77777777" w:rsidR="00257929" w:rsidRPr="008D4C6B" w:rsidRDefault="00257929" w:rsidP="001571E2">
            <w:pPr>
              <w:spacing w:after="0" w:line="240" w:lineRule="auto"/>
              <w:rPr>
                <w:rFonts w:ascii="Arial" w:hAnsi="Arial" w:cs="Arial"/>
                <w:sz w:val="6"/>
                <w:szCs w:val="6"/>
              </w:rPr>
            </w:pPr>
          </w:p>
        </w:tc>
        <w:tc>
          <w:tcPr>
            <w:tcW w:w="810" w:type="dxa"/>
          </w:tcPr>
          <w:p w14:paraId="283D7816" w14:textId="77777777" w:rsidR="00257929" w:rsidRPr="008D4C6B" w:rsidRDefault="00257929" w:rsidP="001571E2">
            <w:pPr>
              <w:spacing w:after="0" w:line="240" w:lineRule="auto"/>
              <w:rPr>
                <w:rFonts w:ascii="Arial" w:hAnsi="Arial" w:cs="Arial"/>
                <w:sz w:val="6"/>
                <w:szCs w:val="6"/>
              </w:rPr>
            </w:pPr>
          </w:p>
        </w:tc>
        <w:tc>
          <w:tcPr>
            <w:tcW w:w="900" w:type="dxa"/>
          </w:tcPr>
          <w:p w14:paraId="5934A82D" w14:textId="77777777" w:rsidR="00257929" w:rsidRPr="008D4C6B" w:rsidRDefault="00257929" w:rsidP="001571E2">
            <w:pPr>
              <w:spacing w:after="0" w:line="240" w:lineRule="auto"/>
              <w:rPr>
                <w:rFonts w:ascii="Arial" w:hAnsi="Arial" w:cs="Arial"/>
                <w:sz w:val="6"/>
                <w:szCs w:val="6"/>
              </w:rPr>
            </w:pPr>
          </w:p>
        </w:tc>
        <w:tc>
          <w:tcPr>
            <w:tcW w:w="2430" w:type="dxa"/>
          </w:tcPr>
          <w:p w14:paraId="5424AB6D" w14:textId="77777777" w:rsidR="00257929" w:rsidRPr="008D4C6B" w:rsidRDefault="00257929" w:rsidP="001571E2">
            <w:pPr>
              <w:spacing w:after="0" w:line="240" w:lineRule="auto"/>
              <w:rPr>
                <w:rFonts w:ascii="Arial" w:hAnsi="Arial" w:cs="Arial"/>
                <w:sz w:val="6"/>
                <w:szCs w:val="6"/>
              </w:rPr>
            </w:pPr>
          </w:p>
        </w:tc>
        <w:tc>
          <w:tcPr>
            <w:tcW w:w="720" w:type="dxa"/>
          </w:tcPr>
          <w:p w14:paraId="1DD14FB6" w14:textId="77777777" w:rsidR="00257929" w:rsidRPr="008D4C6B" w:rsidRDefault="00257929" w:rsidP="001571E2">
            <w:pPr>
              <w:spacing w:after="0" w:line="240" w:lineRule="auto"/>
              <w:rPr>
                <w:rFonts w:ascii="Arial" w:hAnsi="Arial" w:cs="Arial"/>
                <w:sz w:val="6"/>
                <w:szCs w:val="6"/>
              </w:rPr>
            </w:pPr>
          </w:p>
        </w:tc>
        <w:tc>
          <w:tcPr>
            <w:tcW w:w="990" w:type="dxa"/>
            <w:gridSpan w:val="2"/>
          </w:tcPr>
          <w:p w14:paraId="01EBCE2A" w14:textId="77777777" w:rsidR="00257929" w:rsidRPr="008D4C6B" w:rsidRDefault="00257929" w:rsidP="001571E2">
            <w:pPr>
              <w:spacing w:after="0" w:line="240" w:lineRule="auto"/>
              <w:rPr>
                <w:rFonts w:ascii="Arial" w:hAnsi="Arial" w:cs="Arial"/>
                <w:sz w:val="6"/>
                <w:szCs w:val="6"/>
              </w:rPr>
            </w:pPr>
          </w:p>
        </w:tc>
      </w:tr>
      <w:tr w:rsidR="00257929" w:rsidRPr="008D4C6B" w14:paraId="236D25B7" w14:textId="77777777" w:rsidTr="001571E2">
        <w:trPr>
          <w:trHeight w:val="442"/>
        </w:trPr>
        <w:tc>
          <w:tcPr>
            <w:tcW w:w="736" w:type="dxa"/>
          </w:tcPr>
          <w:p w14:paraId="0EEC973E" w14:textId="77777777" w:rsidR="00257929" w:rsidRPr="008D4C6B" w:rsidRDefault="00257929" w:rsidP="001571E2">
            <w:pPr>
              <w:spacing w:after="0" w:line="240" w:lineRule="auto"/>
              <w:rPr>
                <w:rFonts w:ascii="Arial" w:hAnsi="Arial" w:cs="Arial"/>
                <w:sz w:val="6"/>
                <w:szCs w:val="6"/>
              </w:rPr>
            </w:pPr>
          </w:p>
          <w:p w14:paraId="2572CC6A" w14:textId="77777777" w:rsidR="00257929" w:rsidRPr="008D4C6B" w:rsidRDefault="00257929" w:rsidP="001571E2">
            <w:pPr>
              <w:spacing w:after="0" w:line="240" w:lineRule="auto"/>
              <w:rPr>
                <w:rFonts w:ascii="Arial" w:hAnsi="Arial" w:cs="Arial"/>
                <w:sz w:val="6"/>
                <w:szCs w:val="6"/>
              </w:rPr>
            </w:pPr>
          </w:p>
        </w:tc>
        <w:tc>
          <w:tcPr>
            <w:tcW w:w="902" w:type="dxa"/>
          </w:tcPr>
          <w:p w14:paraId="4018BC66" w14:textId="77777777" w:rsidR="00257929" w:rsidRPr="008D4C6B" w:rsidRDefault="00257929" w:rsidP="001571E2">
            <w:pPr>
              <w:spacing w:after="0" w:line="240" w:lineRule="auto"/>
              <w:rPr>
                <w:rFonts w:ascii="Arial" w:hAnsi="Arial" w:cs="Arial"/>
                <w:sz w:val="6"/>
                <w:szCs w:val="6"/>
              </w:rPr>
            </w:pPr>
          </w:p>
        </w:tc>
        <w:tc>
          <w:tcPr>
            <w:tcW w:w="2880" w:type="dxa"/>
          </w:tcPr>
          <w:p w14:paraId="1000703F" w14:textId="77777777" w:rsidR="00257929" w:rsidRPr="008D4C6B" w:rsidRDefault="00257929" w:rsidP="001571E2">
            <w:pPr>
              <w:spacing w:after="0" w:line="240" w:lineRule="auto"/>
              <w:rPr>
                <w:rFonts w:ascii="Arial" w:hAnsi="Arial" w:cs="Arial"/>
                <w:sz w:val="6"/>
                <w:szCs w:val="6"/>
              </w:rPr>
            </w:pPr>
          </w:p>
        </w:tc>
        <w:tc>
          <w:tcPr>
            <w:tcW w:w="720" w:type="dxa"/>
          </w:tcPr>
          <w:p w14:paraId="7BDED688" w14:textId="77777777" w:rsidR="00257929" w:rsidRPr="008D4C6B" w:rsidRDefault="00257929" w:rsidP="001571E2">
            <w:pPr>
              <w:spacing w:after="0" w:line="240" w:lineRule="auto"/>
              <w:rPr>
                <w:rFonts w:ascii="Arial" w:hAnsi="Arial" w:cs="Arial"/>
                <w:sz w:val="6"/>
                <w:szCs w:val="6"/>
              </w:rPr>
            </w:pPr>
          </w:p>
        </w:tc>
        <w:tc>
          <w:tcPr>
            <w:tcW w:w="270" w:type="dxa"/>
            <w:shd w:val="pct25" w:color="auto" w:fill="auto"/>
          </w:tcPr>
          <w:p w14:paraId="2ED921B5" w14:textId="77777777" w:rsidR="00257929" w:rsidRPr="008D4C6B" w:rsidRDefault="00257929" w:rsidP="001571E2">
            <w:pPr>
              <w:spacing w:after="0" w:line="240" w:lineRule="auto"/>
              <w:rPr>
                <w:rFonts w:ascii="Arial" w:hAnsi="Arial" w:cs="Arial"/>
                <w:sz w:val="6"/>
                <w:szCs w:val="6"/>
              </w:rPr>
            </w:pPr>
          </w:p>
        </w:tc>
        <w:tc>
          <w:tcPr>
            <w:tcW w:w="810" w:type="dxa"/>
          </w:tcPr>
          <w:p w14:paraId="5AEEF1CC" w14:textId="77777777" w:rsidR="00257929" w:rsidRPr="008D4C6B" w:rsidRDefault="00257929" w:rsidP="001571E2">
            <w:pPr>
              <w:spacing w:after="0" w:line="240" w:lineRule="auto"/>
              <w:rPr>
                <w:rFonts w:ascii="Arial" w:hAnsi="Arial" w:cs="Arial"/>
                <w:sz w:val="6"/>
                <w:szCs w:val="6"/>
              </w:rPr>
            </w:pPr>
          </w:p>
        </w:tc>
        <w:tc>
          <w:tcPr>
            <w:tcW w:w="900" w:type="dxa"/>
          </w:tcPr>
          <w:p w14:paraId="1BBEFF2C" w14:textId="77777777" w:rsidR="00257929" w:rsidRPr="008D4C6B" w:rsidRDefault="00257929" w:rsidP="001571E2">
            <w:pPr>
              <w:spacing w:after="0" w:line="240" w:lineRule="auto"/>
              <w:rPr>
                <w:rFonts w:ascii="Arial" w:hAnsi="Arial" w:cs="Arial"/>
                <w:sz w:val="6"/>
                <w:szCs w:val="6"/>
              </w:rPr>
            </w:pPr>
          </w:p>
        </w:tc>
        <w:tc>
          <w:tcPr>
            <w:tcW w:w="2430" w:type="dxa"/>
          </w:tcPr>
          <w:p w14:paraId="094FE938" w14:textId="77777777" w:rsidR="00257929" w:rsidRPr="008D4C6B" w:rsidRDefault="00257929" w:rsidP="001571E2">
            <w:pPr>
              <w:spacing w:after="0" w:line="240" w:lineRule="auto"/>
              <w:rPr>
                <w:rFonts w:ascii="Arial" w:hAnsi="Arial" w:cs="Arial"/>
                <w:sz w:val="6"/>
                <w:szCs w:val="6"/>
              </w:rPr>
            </w:pPr>
          </w:p>
        </w:tc>
        <w:tc>
          <w:tcPr>
            <w:tcW w:w="720" w:type="dxa"/>
          </w:tcPr>
          <w:p w14:paraId="59B2BF97" w14:textId="77777777" w:rsidR="00257929" w:rsidRPr="008D4C6B" w:rsidRDefault="00257929" w:rsidP="001571E2">
            <w:pPr>
              <w:spacing w:after="0" w:line="240" w:lineRule="auto"/>
              <w:rPr>
                <w:rFonts w:ascii="Arial" w:hAnsi="Arial" w:cs="Arial"/>
                <w:sz w:val="6"/>
                <w:szCs w:val="6"/>
              </w:rPr>
            </w:pPr>
          </w:p>
        </w:tc>
        <w:tc>
          <w:tcPr>
            <w:tcW w:w="990" w:type="dxa"/>
            <w:gridSpan w:val="2"/>
          </w:tcPr>
          <w:p w14:paraId="396CF12D" w14:textId="77777777" w:rsidR="00257929" w:rsidRPr="008D4C6B" w:rsidRDefault="00257929" w:rsidP="001571E2">
            <w:pPr>
              <w:spacing w:after="0" w:line="240" w:lineRule="auto"/>
              <w:rPr>
                <w:rFonts w:ascii="Arial" w:hAnsi="Arial" w:cs="Arial"/>
                <w:sz w:val="6"/>
                <w:szCs w:val="6"/>
              </w:rPr>
            </w:pPr>
          </w:p>
        </w:tc>
      </w:tr>
      <w:tr w:rsidR="00257929" w:rsidRPr="008D4C6B" w14:paraId="362F696F" w14:textId="77777777" w:rsidTr="001571E2">
        <w:trPr>
          <w:trHeight w:val="442"/>
        </w:trPr>
        <w:tc>
          <w:tcPr>
            <w:tcW w:w="736" w:type="dxa"/>
          </w:tcPr>
          <w:p w14:paraId="2D4C9335" w14:textId="77777777" w:rsidR="00257929" w:rsidRPr="008D4C6B" w:rsidRDefault="00257929" w:rsidP="001571E2">
            <w:pPr>
              <w:spacing w:after="0" w:line="240" w:lineRule="auto"/>
              <w:rPr>
                <w:rFonts w:ascii="Arial" w:hAnsi="Arial" w:cs="Arial"/>
                <w:sz w:val="6"/>
                <w:szCs w:val="6"/>
              </w:rPr>
            </w:pPr>
          </w:p>
        </w:tc>
        <w:tc>
          <w:tcPr>
            <w:tcW w:w="902" w:type="dxa"/>
          </w:tcPr>
          <w:p w14:paraId="6DB814CB" w14:textId="77777777" w:rsidR="00257929" w:rsidRPr="008D4C6B" w:rsidRDefault="00257929" w:rsidP="001571E2">
            <w:pPr>
              <w:spacing w:after="0" w:line="240" w:lineRule="auto"/>
              <w:rPr>
                <w:rFonts w:ascii="Arial" w:hAnsi="Arial" w:cs="Arial"/>
                <w:sz w:val="6"/>
                <w:szCs w:val="6"/>
              </w:rPr>
            </w:pPr>
          </w:p>
        </w:tc>
        <w:tc>
          <w:tcPr>
            <w:tcW w:w="2880" w:type="dxa"/>
          </w:tcPr>
          <w:p w14:paraId="4A02A6F5" w14:textId="77777777" w:rsidR="00257929" w:rsidRPr="008D4C6B" w:rsidRDefault="00257929" w:rsidP="001571E2">
            <w:pPr>
              <w:spacing w:after="0" w:line="240" w:lineRule="auto"/>
              <w:rPr>
                <w:rFonts w:ascii="Arial" w:hAnsi="Arial" w:cs="Arial"/>
                <w:sz w:val="6"/>
                <w:szCs w:val="6"/>
              </w:rPr>
            </w:pPr>
          </w:p>
        </w:tc>
        <w:tc>
          <w:tcPr>
            <w:tcW w:w="720" w:type="dxa"/>
          </w:tcPr>
          <w:p w14:paraId="62CBDE8B" w14:textId="77777777" w:rsidR="00257929" w:rsidRPr="008D4C6B" w:rsidRDefault="00257929" w:rsidP="001571E2">
            <w:pPr>
              <w:spacing w:after="0" w:line="240" w:lineRule="auto"/>
              <w:rPr>
                <w:rFonts w:ascii="Arial" w:hAnsi="Arial" w:cs="Arial"/>
                <w:sz w:val="6"/>
                <w:szCs w:val="6"/>
              </w:rPr>
            </w:pPr>
          </w:p>
        </w:tc>
        <w:tc>
          <w:tcPr>
            <w:tcW w:w="270" w:type="dxa"/>
            <w:shd w:val="pct25" w:color="auto" w:fill="auto"/>
          </w:tcPr>
          <w:p w14:paraId="422556A8" w14:textId="77777777" w:rsidR="00257929" w:rsidRPr="008D4C6B" w:rsidRDefault="00257929" w:rsidP="001571E2">
            <w:pPr>
              <w:spacing w:after="0" w:line="240" w:lineRule="auto"/>
              <w:rPr>
                <w:rFonts w:ascii="Arial" w:hAnsi="Arial" w:cs="Arial"/>
                <w:sz w:val="6"/>
                <w:szCs w:val="6"/>
              </w:rPr>
            </w:pPr>
          </w:p>
        </w:tc>
        <w:tc>
          <w:tcPr>
            <w:tcW w:w="810" w:type="dxa"/>
          </w:tcPr>
          <w:p w14:paraId="2D7A54E8" w14:textId="77777777" w:rsidR="00257929" w:rsidRPr="008D4C6B" w:rsidRDefault="00257929" w:rsidP="001571E2">
            <w:pPr>
              <w:spacing w:after="0" w:line="240" w:lineRule="auto"/>
              <w:rPr>
                <w:rFonts w:ascii="Arial" w:hAnsi="Arial" w:cs="Arial"/>
                <w:sz w:val="6"/>
                <w:szCs w:val="6"/>
              </w:rPr>
            </w:pPr>
          </w:p>
        </w:tc>
        <w:tc>
          <w:tcPr>
            <w:tcW w:w="900" w:type="dxa"/>
          </w:tcPr>
          <w:p w14:paraId="49181502" w14:textId="77777777" w:rsidR="00257929" w:rsidRPr="008D4C6B" w:rsidRDefault="00257929" w:rsidP="001571E2">
            <w:pPr>
              <w:spacing w:after="0" w:line="240" w:lineRule="auto"/>
              <w:rPr>
                <w:rFonts w:ascii="Arial" w:hAnsi="Arial" w:cs="Arial"/>
                <w:sz w:val="6"/>
                <w:szCs w:val="6"/>
              </w:rPr>
            </w:pPr>
          </w:p>
        </w:tc>
        <w:tc>
          <w:tcPr>
            <w:tcW w:w="2430" w:type="dxa"/>
          </w:tcPr>
          <w:p w14:paraId="3BEAC791" w14:textId="77777777" w:rsidR="00257929" w:rsidRPr="008D4C6B" w:rsidRDefault="00257929" w:rsidP="001571E2">
            <w:pPr>
              <w:spacing w:after="0" w:line="240" w:lineRule="auto"/>
              <w:rPr>
                <w:rFonts w:ascii="Arial" w:hAnsi="Arial" w:cs="Arial"/>
                <w:sz w:val="6"/>
                <w:szCs w:val="6"/>
              </w:rPr>
            </w:pPr>
          </w:p>
        </w:tc>
        <w:tc>
          <w:tcPr>
            <w:tcW w:w="720" w:type="dxa"/>
          </w:tcPr>
          <w:p w14:paraId="38F6D759" w14:textId="77777777" w:rsidR="00257929" w:rsidRPr="008D4C6B" w:rsidRDefault="00257929" w:rsidP="001571E2">
            <w:pPr>
              <w:spacing w:after="0" w:line="240" w:lineRule="auto"/>
              <w:rPr>
                <w:rFonts w:ascii="Arial" w:hAnsi="Arial" w:cs="Arial"/>
                <w:sz w:val="6"/>
                <w:szCs w:val="6"/>
              </w:rPr>
            </w:pPr>
          </w:p>
        </w:tc>
        <w:tc>
          <w:tcPr>
            <w:tcW w:w="990" w:type="dxa"/>
            <w:gridSpan w:val="2"/>
          </w:tcPr>
          <w:p w14:paraId="70B04AB8" w14:textId="77777777" w:rsidR="00257929" w:rsidRPr="008D4C6B" w:rsidRDefault="00257929" w:rsidP="001571E2">
            <w:pPr>
              <w:spacing w:after="0" w:line="240" w:lineRule="auto"/>
              <w:rPr>
                <w:rFonts w:ascii="Arial" w:hAnsi="Arial" w:cs="Arial"/>
                <w:sz w:val="6"/>
                <w:szCs w:val="6"/>
              </w:rPr>
            </w:pPr>
          </w:p>
        </w:tc>
      </w:tr>
      <w:tr w:rsidR="00257929" w:rsidRPr="008D4C6B" w14:paraId="1C3DA479" w14:textId="77777777" w:rsidTr="001571E2">
        <w:trPr>
          <w:trHeight w:val="442"/>
        </w:trPr>
        <w:tc>
          <w:tcPr>
            <w:tcW w:w="736" w:type="dxa"/>
          </w:tcPr>
          <w:p w14:paraId="53EC9313" w14:textId="77777777" w:rsidR="00257929" w:rsidRPr="008D4C6B" w:rsidRDefault="00257929" w:rsidP="001571E2">
            <w:pPr>
              <w:spacing w:after="0" w:line="240" w:lineRule="auto"/>
              <w:rPr>
                <w:rFonts w:ascii="Arial" w:hAnsi="Arial" w:cs="Arial"/>
                <w:sz w:val="6"/>
                <w:szCs w:val="6"/>
              </w:rPr>
            </w:pPr>
          </w:p>
          <w:p w14:paraId="35D3323E" w14:textId="77777777" w:rsidR="00257929" w:rsidRPr="008D4C6B" w:rsidRDefault="00257929" w:rsidP="001571E2">
            <w:pPr>
              <w:spacing w:after="0" w:line="240" w:lineRule="auto"/>
              <w:rPr>
                <w:rFonts w:ascii="Arial" w:hAnsi="Arial" w:cs="Arial"/>
                <w:sz w:val="6"/>
                <w:szCs w:val="6"/>
              </w:rPr>
            </w:pPr>
          </w:p>
        </w:tc>
        <w:tc>
          <w:tcPr>
            <w:tcW w:w="902" w:type="dxa"/>
          </w:tcPr>
          <w:p w14:paraId="023B5569" w14:textId="77777777" w:rsidR="00257929" w:rsidRPr="008D4C6B" w:rsidRDefault="00257929" w:rsidP="001571E2">
            <w:pPr>
              <w:spacing w:after="0" w:line="240" w:lineRule="auto"/>
              <w:rPr>
                <w:rFonts w:ascii="Arial" w:hAnsi="Arial" w:cs="Arial"/>
                <w:sz w:val="6"/>
                <w:szCs w:val="6"/>
              </w:rPr>
            </w:pPr>
          </w:p>
        </w:tc>
        <w:tc>
          <w:tcPr>
            <w:tcW w:w="2880" w:type="dxa"/>
          </w:tcPr>
          <w:p w14:paraId="39484B4D" w14:textId="77777777" w:rsidR="00257929" w:rsidRPr="008D4C6B" w:rsidRDefault="00257929" w:rsidP="001571E2">
            <w:pPr>
              <w:spacing w:after="0" w:line="240" w:lineRule="auto"/>
              <w:rPr>
                <w:rFonts w:ascii="Arial" w:hAnsi="Arial" w:cs="Arial"/>
                <w:sz w:val="6"/>
                <w:szCs w:val="6"/>
              </w:rPr>
            </w:pPr>
          </w:p>
        </w:tc>
        <w:tc>
          <w:tcPr>
            <w:tcW w:w="720" w:type="dxa"/>
          </w:tcPr>
          <w:p w14:paraId="257D9E9F" w14:textId="77777777" w:rsidR="00257929" w:rsidRPr="008D4C6B" w:rsidRDefault="00257929" w:rsidP="001571E2">
            <w:pPr>
              <w:spacing w:after="0" w:line="240" w:lineRule="auto"/>
              <w:rPr>
                <w:rFonts w:ascii="Arial" w:hAnsi="Arial" w:cs="Arial"/>
                <w:sz w:val="6"/>
                <w:szCs w:val="6"/>
              </w:rPr>
            </w:pPr>
          </w:p>
        </w:tc>
        <w:tc>
          <w:tcPr>
            <w:tcW w:w="270" w:type="dxa"/>
            <w:shd w:val="pct25" w:color="auto" w:fill="auto"/>
          </w:tcPr>
          <w:p w14:paraId="5F3AF57A" w14:textId="77777777" w:rsidR="00257929" w:rsidRPr="008D4C6B" w:rsidRDefault="00257929" w:rsidP="001571E2">
            <w:pPr>
              <w:spacing w:after="0" w:line="240" w:lineRule="auto"/>
              <w:rPr>
                <w:rFonts w:ascii="Arial" w:hAnsi="Arial" w:cs="Arial"/>
                <w:sz w:val="6"/>
                <w:szCs w:val="6"/>
              </w:rPr>
            </w:pPr>
          </w:p>
        </w:tc>
        <w:tc>
          <w:tcPr>
            <w:tcW w:w="810" w:type="dxa"/>
          </w:tcPr>
          <w:p w14:paraId="73E8409A" w14:textId="77777777" w:rsidR="00257929" w:rsidRPr="008D4C6B" w:rsidRDefault="00257929" w:rsidP="001571E2">
            <w:pPr>
              <w:spacing w:after="0" w:line="240" w:lineRule="auto"/>
              <w:rPr>
                <w:rFonts w:ascii="Arial" w:hAnsi="Arial" w:cs="Arial"/>
                <w:sz w:val="6"/>
                <w:szCs w:val="6"/>
              </w:rPr>
            </w:pPr>
          </w:p>
        </w:tc>
        <w:tc>
          <w:tcPr>
            <w:tcW w:w="900" w:type="dxa"/>
          </w:tcPr>
          <w:p w14:paraId="30035ABE" w14:textId="77777777" w:rsidR="00257929" w:rsidRPr="008D4C6B" w:rsidRDefault="00257929" w:rsidP="001571E2">
            <w:pPr>
              <w:spacing w:after="0" w:line="240" w:lineRule="auto"/>
              <w:rPr>
                <w:rFonts w:ascii="Arial" w:hAnsi="Arial" w:cs="Arial"/>
                <w:sz w:val="6"/>
                <w:szCs w:val="6"/>
              </w:rPr>
            </w:pPr>
          </w:p>
        </w:tc>
        <w:tc>
          <w:tcPr>
            <w:tcW w:w="2430" w:type="dxa"/>
          </w:tcPr>
          <w:p w14:paraId="0BBCFC2D" w14:textId="77777777" w:rsidR="00257929" w:rsidRPr="008D4C6B" w:rsidRDefault="00257929" w:rsidP="001571E2">
            <w:pPr>
              <w:spacing w:after="0" w:line="240" w:lineRule="auto"/>
              <w:rPr>
                <w:rFonts w:ascii="Arial" w:hAnsi="Arial" w:cs="Arial"/>
                <w:sz w:val="6"/>
                <w:szCs w:val="6"/>
              </w:rPr>
            </w:pPr>
          </w:p>
        </w:tc>
        <w:tc>
          <w:tcPr>
            <w:tcW w:w="720" w:type="dxa"/>
          </w:tcPr>
          <w:p w14:paraId="6C22F2F5" w14:textId="77777777" w:rsidR="00257929" w:rsidRPr="008D4C6B" w:rsidRDefault="00257929" w:rsidP="001571E2">
            <w:pPr>
              <w:spacing w:after="0" w:line="240" w:lineRule="auto"/>
              <w:rPr>
                <w:rFonts w:ascii="Arial" w:hAnsi="Arial" w:cs="Arial"/>
                <w:sz w:val="6"/>
                <w:szCs w:val="6"/>
              </w:rPr>
            </w:pPr>
          </w:p>
        </w:tc>
        <w:tc>
          <w:tcPr>
            <w:tcW w:w="990" w:type="dxa"/>
            <w:gridSpan w:val="2"/>
          </w:tcPr>
          <w:p w14:paraId="13CF8C14" w14:textId="77777777" w:rsidR="00257929" w:rsidRPr="008D4C6B" w:rsidRDefault="00257929" w:rsidP="001571E2">
            <w:pPr>
              <w:spacing w:after="0" w:line="240" w:lineRule="auto"/>
              <w:rPr>
                <w:rFonts w:ascii="Arial" w:hAnsi="Arial" w:cs="Arial"/>
                <w:sz w:val="6"/>
                <w:szCs w:val="6"/>
              </w:rPr>
            </w:pPr>
          </w:p>
        </w:tc>
      </w:tr>
    </w:tbl>
    <w:p w14:paraId="03DB7B32" w14:textId="77777777" w:rsidR="0098269D" w:rsidRDefault="0098269D" w:rsidP="00A45937">
      <w:pPr>
        <w:spacing w:after="0" w:line="240" w:lineRule="auto"/>
        <w:rPr>
          <w:rFonts w:ascii="Arial" w:hAnsi="Arial" w:cs="Arial"/>
          <w:sz w:val="6"/>
          <w:szCs w:val="6"/>
        </w:rPr>
      </w:pPr>
    </w:p>
    <w:p w14:paraId="1611DA59" w14:textId="77777777" w:rsidR="0098269D" w:rsidRDefault="0098269D" w:rsidP="00A45937">
      <w:pPr>
        <w:spacing w:after="0" w:line="240" w:lineRule="auto"/>
        <w:rPr>
          <w:rFonts w:ascii="Arial" w:hAnsi="Arial" w:cs="Arial"/>
          <w:sz w:val="6"/>
          <w:szCs w:val="6"/>
        </w:rPr>
      </w:pPr>
    </w:p>
    <w:p w14:paraId="45F2501D" w14:textId="77777777" w:rsidR="0098269D" w:rsidRDefault="0098269D" w:rsidP="00A45937">
      <w:pPr>
        <w:spacing w:after="0" w:line="240" w:lineRule="auto"/>
        <w:rPr>
          <w:rFonts w:ascii="Arial" w:hAnsi="Arial" w:cs="Arial"/>
          <w:sz w:val="6"/>
          <w:szCs w:val="6"/>
        </w:rPr>
      </w:pPr>
    </w:p>
    <w:p w14:paraId="7BF842D2" w14:textId="77777777" w:rsidR="0098269D" w:rsidRDefault="0098269D" w:rsidP="00A45937">
      <w:pPr>
        <w:spacing w:after="0" w:line="240" w:lineRule="auto"/>
        <w:rPr>
          <w:rFonts w:ascii="Arial" w:hAnsi="Arial" w:cs="Arial"/>
          <w:sz w:val="6"/>
          <w:szCs w:val="6"/>
        </w:rPr>
      </w:pPr>
    </w:p>
    <w:p w14:paraId="7E286DC4" w14:textId="77777777" w:rsidR="00257929" w:rsidRPr="008D4C6B" w:rsidRDefault="00257929" w:rsidP="00257929">
      <w:pPr>
        <w:spacing w:after="0" w:line="240" w:lineRule="auto"/>
        <w:rPr>
          <w:rFonts w:ascii="Arial" w:hAnsi="Arial" w:cs="Arial"/>
          <w:sz w:val="18"/>
          <w:szCs w:val="18"/>
        </w:rPr>
      </w:pPr>
      <w:r w:rsidRPr="008D4C6B">
        <w:rPr>
          <w:rFonts w:ascii="Arial" w:hAnsi="Arial" w:cs="Arial"/>
          <w:sz w:val="18"/>
          <w:szCs w:val="18"/>
        </w:rPr>
        <w:t>Student Signature____________________________________________________________________________________________</w:t>
      </w:r>
    </w:p>
    <w:p w14:paraId="70080597" w14:textId="4439D46D" w:rsidR="00F535E3" w:rsidRDefault="00257929" w:rsidP="00257929">
      <w:pPr>
        <w:spacing w:after="0" w:line="240" w:lineRule="auto"/>
        <w:rPr>
          <w:rFonts w:ascii="Arial" w:hAnsi="Arial" w:cs="Arial"/>
          <w:sz w:val="18"/>
          <w:szCs w:val="18"/>
        </w:rPr>
      </w:pPr>
      <w:r w:rsidRPr="008D4C6B">
        <w:rPr>
          <w:rFonts w:ascii="Arial" w:hAnsi="Arial" w:cs="Arial"/>
          <w:sz w:val="18"/>
          <w:szCs w:val="18"/>
        </w:rPr>
        <w:t xml:space="preserve">(if emailed, PID constitutes a signature). By signing, student </w:t>
      </w:r>
      <w:r w:rsidR="00A539D0" w:rsidRPr="008D4C6B">
        <w:rPr>
          <w:rFonts w:ascii="Arial" w:hAnsi="Arial" w:cs="Arial"/>
          <w:noProof/>
          <w:sz w:val="18"/>
          <w:szCs w:val="18"/>
        </w:rPr>
        <mc:AlternateContent>
          <mc:Choice Requires="wps">
            <w:drawing>
              <wp:anchor distT="0" distB="0" distL="114300" distR="114300" simplePos="0" relativeHeight="251658240" behindDoc="0" locked="0" layoutInCell="1" allowOverlap="1" wp14:anchorId="4CF19E83" wp14:editId="6C5ADE48">
                <wp:simplePos x="0" y="0"/>
                <wp:positionH relativeFrom="column">
                  <wp:posOffset>7993380</wp:posOffset>
                </wp:positionH>
                <wp:positionV relativeFrom="paragraph">
                  <wp:posOffset>205740</wp:posOffset>
                </wp:positionV>
                <wp:extent cx="1447800" cy="32385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0D815" w14:textId="77777777" w:rsidR="00257929" w:rsidRDefault="00257929" w:rsidP="00257929">
                            <w:r>
                              <w:t>Revised   8/29/2012</w:t>
                            </w:r>
                          </w:p>
                          <w:p w14:paraId="157E4EDC" w14:textId="77777777" w:rsidR="00257929" w:rsidRDefault="00257929" w:rsidP="002579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margin-left:629.4pt;margin-top:16.2pt;width:114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6hhgIAABY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" stroked="f">
                <v:textbox>
                  <w:txbxContent>
                    <w:p w:rsidR="00257929" w:rsidRDefault="00257929" w:rsidP="00257929">
                      <w:r>
                        <w:t>Revised   8/29/2012</w:t>
                      </w:r>
                    </w:p>
                    <w:p w:rsidR="00257929" w:rsidRDefault="00257929" w:rsidP="00257929"/>
                  </w:txbxContent>
                </v:textbox>
              </v:shape>
            </w:pict>
          </mc:Fallback>
        </mc:AlternateContent>
      </w:r>
      <w:r w:rsidRPr="008D4C6B">
        <w:rPr>
          <w:rFonts w:ascii="Arial" w:hAnsi="Arial" w:cs="Arial"/>
          <w:sz w:val="18"/>
          <w:szCs w:val="18"/>
        </w:rPr>
        <w:t xml:space="preserve"> acknowledges having read and understood the conditions outlined in the instructions.</w:t>
      </w:r>
    </w:p>
    <w:p w14:paraId="7997336F" w14:textId="77777777" w:rsidR="00082A4A" w:rsidRPr="008D4C6B" w:rsidRDefault="00082A4A" w:rsidP="00257929">
      <w:pPr>
        <w:spacing w:after="0" w:line="240" w:lineRule="auto"/>
        <w:rPr>
          <w:rFonts w:ascii="Arial" w:hAnsi="Arial" w:cs="Arial"/>
          <w:sz w:val="18"/>
          <w:szCs w:val="18"/>
        </w:rPr>
      </w:pPr>
    </w:p>
    <w:p w14:paraId="7ECB68C3" w14:textId="77777777" w:rsidR="0098269D" w:rsidRPr="00696FDC" w:rsidRDefault="00257929" w:rsidP="00F535E3">
      <w:pPr>
        <w:tabs>
          <w:tab w:val="left" w:pos="10540"/>
        </w:tabs>
        <w:spacing w:after="0" w:line="240" w:lineRule="auto"/>
        <w:rPr>
          <w:rFonts w:ascii="Arial" w:hAnsi="Arial" w:cs="Arial"/>
          <w:sz w:val="18"/>
          <w:szCs w:val="18"/>
        </w:rPr>
      </w:pPr>
      <w:r w:rsidRPr="008D4C6B">
        <w:rPr>
          <w:rFonts w:ascii="Arial" w:hAnsi="Arial" w:cs="Arial"/>
          <w:sz w:val="18"/>
          <w:szCs w:val="18"/>
        </w:rPr>
        <w:t xml:space="preserve">Approved by: ______________________________________ </w:t>
      </w:r>
      <w:proofErr w:type="gramStart"/>
      <w:r w:rsidRPr="008D4C6B">
        <w:rPr>
          <w:rFonts w:ascii="Arial" w:hAnsi="Arial" w:cs="Arial"/>
          <w:sz w:val="18"/>
          <w:szCs w:val="18"/>
        </w:rPr>
        <w:t>Date:_</w:t>
      </w:r>
      <w:proofErr w:type="gramEnd"/>
      <w:r w:rsidRPr="008D4C6B">
        <w:rPr>
          <w:rFonts w:ascii="Arial" w:hAnsi="Arial" w:cs="Arial"/>
          <w:sz w:val="18"/>
          <w:szCs w:val="18"/>
        </w:rPr>
        <w:t>____________</w:t>
      </w:r>
      <w:bookmarkStart w:id="0" w:name="_GoBack"/>
      <w:bookmarkEnd w:id="0"/>
      <w:r w:rsidR="00F535E3">
        <w:rPr>
          <w:rFonts w:ascii="Arial" w:hAnsi="Arial" w:cs="Arial"/>
          <w:sz w:val="18"/>
          <w:szCs w:val="18"/>
        </w:rPr>
        <w:tab/>
      </w:r>
    </w:p>
    <w:sectPr w:rsidR="0098269D" w:rsidRPr="00696FDC" w:rsidSect="00257929">
      <w:type w:val="continuous"/>
      <w:pgSz w:w="12240" w:h="15840"/>
      <w:pgMar w:top="576" w:right="576" w:bottom="432"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2BBF" w14:textId="77777777" w:rsidR="00C168EC" w:rsidRDefault="00C168EC" w:rsidP="00257929">
      <w:pPr>
        <w:spacing w:after="0" w:line="240" w:lineRule="auto"/>
      </w:pPr>
      <w:r>
        <w:separator/>
      </w:r>
    </w:p>
  </w:endnote>
  <w:endnote w:type="continuationSeparator" w:id="0">
    <w:p w14:paraId="35582327" w14:textId="77777777" w:rsidR="00C168EC" w:rsidRDefault="00C168EC" w:rsidP="0025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68E5" w14:textId="063629E4" w:rsidR="00257929" w:rsidRDefault="00257929" w:rsidP="00257929">
    <w:pPr>
      <w:pStyle w:val="Footer"/>
      <w:tabs>
        <w:tab w:val="clear" w:pos="4680"/>
        <w:tab w:val="clear" w:pos="9360"/>
        <w:tab w:val="center" w:pos="5400"/>
        <w:tab w:val="right" w:pos="108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C280B" w14:textId="77777777" w:rsidR="00C168EC" w:rsidRDefault="00C168EC" w:rsidP="00257929">
      <w:pPr>
        <w:spacing w:after="0" w:line="240" w:lineRule="auto"/>
      </w:pPr>
      <w:r>
        <w:separator/>
      </w:r>
    </w:p>
  </w:footnote>
  <w:footnote w:type="continuationSeparator" w:id="0">
    <w:p w14:paraId="0BDF7C0E" w14:textId="77777777" w:rsidR="00C168EC" w:rsidRDefault="00C168EC" w:rsidP="002579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1E1A"/>
    <w:multiLevelType w:val="hybridMultilevel"/>
    <w:tmpl w:val="BBA0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5345F"/>
    <w:multiLevelType w:val="hybridMultilevel"/>
    <w:tmpl w:val="C80C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A1A66"/>
    <w:multiLevelType w:val="hybridMultilevel"/>
    <w:tmpl w:val="1632F69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75B4A68"/>
    <w:multiLevelType w:val="hybridMultilevel"/>
    <w:tmpl w:val="88407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05E26"/>
    <w:multiLevelType w:val="hybridMultilevel"/>
    <w:tmpl w:val="24A65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FE45ED"/>
    <w:multiLevelType w:val="hybridMultilevel"/>
    <w:tmpl w:val="D0ACD17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3D"/>
    <w:rsid w:val="000564C1"/>
    <w:rsid w:val="00070820"/>
    <w:rsid w:val="00082A4A"/>
    <w:rsid w:val="00115E82"/>
    <w:rsid w:val="001571E2"/>
    <w:rsid w:val="001969E5"/>
    <w:rsid w:val="001A2F12"/>
    <w:rsid w:val="00216F7B"/>
    <w:rsid w:val="00257929"/>
    <w:rsid w:val="002A0710"/>
    <w:rsid w:val="00330EF7"/>
    <w:rsid w:val="00372FE6"/>
    <w:rsid w:val="003827FD"/>
    <w:rsid w:val="00473BB8"/>
    <w:rsid w:val="004C3598"/>
    <w:rsid w:val="00524C3B"/>
    <w:rsid w:val="00597BFD"/>
    <w:rsid w:val="005F0641"/>
    <w:rsid w:val="00651FCB"/>
    <w:rsid w:val="006815D2"/>
    <w:rsid w:val="00696FDC"/>
    <w:rsid w:val="006A2C0E"/>
    <w:rsid w:val="00766265"/>
    <w:rsid w:val="00787B08"/>
    <w:rsid w:val="008D2736"/>
    <w:rsid w:val="00904EF7"/>
    <w:rsid w:val="00956C5A"/>
    <w:rsid w:val="0098269D"/>
    <w:rsid w:val="00A34ECC"/>
    <w:rsid w:val="00A44AD0"/>
    <w:rsid w:val="00A45937"/>
    <w:rsid w:val="00A539D0"/>
    <w:rsid w:val="00A62DAC"/>
    <w:rsid w:val="00A93F4E"/>
    <w:rsid w:val="00B32167"/>
    <w:rsid w:val="00BB424B"/>
    <w:rsid w:val="00C168EC"/>
    <w:rsid w:val="00C54D3D"/>
    <w:rsid w:val="00C74DE2"/>
    <w:rsid w:val="00CE6B3D"/>
    <w:rsid w:val="00D24205"/>
    <w:rsid w:val="00D57EF1"/>
    <w:rsid w:val="00DA4862"/>
    <w:rsid w:val="00DF6C1D"/>
    <w:rsid w:val="00F17CFE"/>
    <w:rsid w:val="00F5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A3E4"/>
  <w15:chartTrackingRefBased/>
  <w15:docId w15:val="{1BAC2219-0A7D-4C1B-857E-DF0E6E30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3D"/>
    <w:pPr>
      <w:ind w:left="720"/>
      <w:contextualSpacing/>
    </w:pPr>
  </w:style>
  <w:style w:type="character" w:styleId="Hyperlink">
    <w:name w:val="Hyperlink"/>
    <w:uiPriority w:val="99"/>
    <w:unhideWhenUsed/>
    <w:rsid w:val="00330EF7"/>
    <w:rPr>
      <w:color w:val="0000FF"/>
      <w:u w:val="single"/>
    </w:rPr>
  </w:style>
  <w:style w:type="table" w:styleId="TableGrid">
    <w:name w:val="Table Grid"/>
    <w:basedOn w:val="TableNormal"/>
    <w:uiPriority w:val="59"/>
    <w:rsid w:val="00524C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4C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4C3B"/>
    <w:rPr>
      <w:rFonts w:ascii="Tahoma" w:hAnsi="Tahoma" w:cs="Tahoma"/>
      <w:sz w:val="16"/>
      <w:szCs w:val="16"/>
    </w:rPr>
  </w:style>
  <w:style w:type="paragraph" w:styleId="Header">
    <w:name w:val="header"/>
    <w:basedOn w:val="Normal"/>
    <w:link w:val="HeaderChar"/>
    <w:uiPriority w:val="99"/>
    <w:unhideWhenUsed/>
    <w:rsid w:val="00257929"/>
    <w:pPr>
      <w:tabs>
        <w:tab w:val="center" w:pos="4680"/>
        <w:tab w:val="right" w:pos="9360"/>
      </w:tabs>
    </w:pPr>
  </w:style>
  <w:style w:type="character" w:customStyle="1" w:styleId="HeaderChar">
    <w:name w:val="Header Char"/>
    <w:link w:val="Header"/>
    <w:uiPriority w:val="99"/>
    <w:rsid w:val="00257929"/>
    <w:rPr>
      <w:sz w:val="22"/>
      <w:szCs w:val="22"/>
    </w:rPr>
  </w:style>
  <w:style w:type="paragraph" w:styleId="Footer">
    <w:name w:val="footer"/>
    <w:basedOn w:val="Normal"/>
    <w:link w:val="FooterChar"/>
    <w:uiPriority w:val="99"/>
    <w:unhideWhenUsed/>
    <w:rsid w:val="00257929"/>
    <w:pPr>
      <w:tabs>
        <w:tab w:val="center" w:pos="4680"/>
        <w:tab w:val="right" w:pos="9360"/>
      </w:tabs>
    </w:pPr>
  </w:style>
  <w:style w:type="character" w:customStyle="1" w:styleId="FooterChar">
    <w:name w:val="Footer Char"/>
    <w:link w:val="Footer"/>
    <w:uiPriority w:val="99"/>
    <w:rsid w:val="002579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registrar.vt.edu/" TargetMode="External"/><Relationship Id="rId9" Type="http://schemas.openxmlformats.org/officeDocument/2006/relationships/hyperlink" Target="http://www.registrar.vt.edu/" TargetMode="External"/><Relationship Id="rId10" Type="http://schemas.openxmlformats.org/officeDocument/2006/relationships/hyperlink" Target="mailto:rdw@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COLLEGE OF ENGINEERING</vt:lpstr>
    </vt:vector>
  </TitlesOfParts>
  <Company/>
  <LinksUpToDate>false</LinksUpToDate>
  <CharactersWithSpaces>4901</CharactersWithSpaces>
  <SharedDoc>false</SharedDoc>
  <HLinks>
    <vt:vector size="18" baseType="variant">
      <vt:variant>
        <vt:i4>5111906</vt:i4>
      </vt:variant>
      <vt:variant>
        <vt:i4>6</vt:i4>
      </vt:variant>
      <vt:variant>
        <vt:i4>0</vt:i4>
      </vt:variant>
      <vt:variant>
        <vt:i4>5</vt:i4>
      </vt:variant>
      <vt:variant>
        <vt:lpwstr>mailto:sashupe@vt.edu</vt:lpwstr>
      </vt:variant>
      <vt:variant>
        <vt:lpwstr/>
      </vt:variant>
      <vt:variant>
        <vt:i4>6160387</vt:i4>
      </vt:variant>
      <vt:variant>
        <vt:i4>3</vt:i4>
      </vt:variant>
      <vt:variant>
        <vt:i4>0</vt:i4>
      </vt:variant>
      <vt:variant>
        <vt:i4>5</vt:i4>
      </vt:variant>
      <vt:variant>
        <vt:lpwstr>http://www.registrar.vt.edu/</vt:lpwstr>
      </vt:variant>
      <vt:variant>
        <vt:lpwstr/>
      </vt:variant>
      <vt:variant>
        <vt:i4>6160387</vt:i4>
      </vt:variant>
      <vt:variant>
        <vt:i4>0</vt:i4>
      </vt:variant>
      <vt:variant>
        <vt:i4>0</vt:i4>
      </vt:variant>
      <vt:variant>
        <vt:i4>5</vt:i4>
      </vt:variant>
      <vt:variant>
        <vt:lpwstr>http://www.registrar.vt.edu/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ENGINEERING</dc:title>
  <dc:subject/>
  <dc:creator>sebring</dc:creator>
  <cp:keywords/>
  <cp:lastModifiedBy>Microsoft Office User</cp:lastModifiedBy>
  <cp:revision>2</cp:revision>
  <cp:lastPrinted>2009-09-28T15:24:00Z</cp:lastPrinted>
  <dcterms:created xsi:type="dcterms:W3CDTF">2018-01-17T17:34:00Z</dcterms:created>
  <dcterms:modified xsi:type="dcterms:W3CDTF">2018-01-17T17:34:00Z</dcterms:modified>
</cp:coreProperties>
</file>